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83" w:rsidRPr="00343CB6" w:rsidRDefault="00D019BE" w:rsidP="00D019BE">
      <w:pPr>
        <w:pStyle w:val="NoSpacing"/>
        <w:rPr>
          <w:b/>
        </w:rPr>
      </w:pPr>
      <w:bookmarkStart w:id="0" w:name="_GoBack"/>
      <w:bookmarkEnd w:id="0"/>
      <w:r w:rsidRPr="00343CB6">
        <w:rPr>
          <w:b/>
        </w:rPr>
        <w:t>CONFLICT</w:t>
      </w:r>
    </w:p>
    <w:p w:rsidR="00D019BE" w:rsidRPr="00343CB6" w:rsidRDefault="00343CB6" w:rsidP="00D019BE">
      <w:pPr>
        <w:pStyle w:val="NoSpacing"/>
        <w:rPr>
          <w:i/>
        </w:rPr>
      </w:pPr>
      <w:r w:rsidRPr="00343CB6">
        <w:rPr>
          <w:i/>
        </w:rPr>
        <w:t>Can often be resolved through open, direct and respectful communications.</w:t>
      </w:r>
    </w:p>
    <w:p w:rsidR="00D019BE" w:rsidRPr="00395788" w:rsidRDefault="007162FA" w:rsidP="00D019BE">
      <w:pPr>
        <w:pStyle w:val="NoSpacing"/>
        <w:rPr>
          <w:u w:val="single"/>
        </w:rPr>
      </w:pPr>
      <w:r>
        <w:rPr>
          <w:u w:val="single"/>
        </w:rPr>
        <w:t xml:space="preserve">Problems and </w:t>
      </w:r>
      <w:r w:rsidR="00343CB6" w:rsidRPr="00395788">
        <w:rPr>
          <w:u w:val="single"/>
        </w:rPr>
        <w:t>Conflict can arise between</w:t>
      </w:r>
      <w:r w:rsidR="00D019BE" w:rsidRPr="00395788">
        <w:rPr>
          <w:u w:val="single"/>
        </w:rPr>
        <w:t>:</w:t>
      </w:r>
    </w:p>
    <w:p w:rsidR="00D019BE" w:rsidRPr="00D019BE" w:rsidRDefault="00E937C3" w:rsidP="00D019BE">
      <w:pPr>
        <w:pStyle w:val="NoSpacing"/>
      </w:pPr>
      <w:r>
        <w:t>Adult member</w:t>
      </w:r>
      <w:r w:rsidR="00D019BE" w:rsidRPr="00D019BE">
        <w:t xml:space="preserve">, </w:t>
      </w:r>
      <w:r>
        <w:t>Girl member,</w:t>
      </w:r>
      <w:r w:rsidR="00D019BE" w:rsidRPr="00D019BE">
        <w:t xml:space="preserve"> N</w:t>
      </w:r>
      <w:r>
        <w:t>on Member volunteer, Parent</w:t>
      </w:r>
    </w:p>
    <w:p w:rsidR="00D019BE" w:rsidRPr="00343CB6" w:rsidRDefault="00E47FDA" w:rsidP="00E937C3">
      <w:pPr>
        <w:pStyle w:val="NoSpacing"/>
        <w:numPr>
          <w:ilvl w:val="0"/>
          <w:numId w:val="11"/>
        </w:numPr>
      </w:pPr>
      <w:r>
        <w:t>Good judgment is required in handling every situation</w:t>
      </w:r>
    </w:p>
    <w:p w:rsidR="00BD1A07" w:rsidRDefault="00BD1A07" w:rsidP="00D019BE">
      <w:pPr>
        <w:pStyle w:val="NoSpacing"/>
        <w:rPr>
          <w:u w:val="single"/>
        </w:rPr>
      </w:pPr>
    </w:p>
    <w:p w:rsidR="00D019BE" w:rsidRDefault="00343CB6" w:rsidP="00D019BE">
      <w:pPr>
        <w:pStyle w:val="NoSpacing"/>
        <w:rPr>
          <w:u w:val="single"/>
        </w:rPr>
      </w:pPr>
      <w:r w:rsidRPr="00395788">
        <w:rPr>
          <w:u w:val="single"/>
        </w:rPr>
        <w:t xml:space="preserve">Action needed by </w:t>
      </w:r>
      <w:r w:rsidRPr="00926CE8">
        <w:rPr>
          <w:b/>
          <w:u w:val="single"/>
        </w:rPr>
        <w:t>ACL</w:t>
      </w:r>
      <w:r w:rsidRPr="00395788">
        <w:rPr>
          <w:u w:val="single"/>
        </w:rPr>
        <w:t>:</w:t>
      </w:r>
    </w:p>
    <w:p w:rsidR="00E937C3" w:rsidRPr="00E937C3" w:rsidRDefault="00E937C3" w:rsidP="00D019BE">
      <w:pPr>
        <w:pStyle w:val="NoSpacing"/>
      </w:pPr>
      <w:r w:rsidRPr="00E937C3">
        <w:t>Resolving Problems (2.3 p 10)</w:t>
      </w:r>
    </w:p>
    <w:p w:rsidR="00D019BE" w:rsidRDefault="00D019BE" w:rsidP="00D019BE">
      <w:pPr>
        <w:pStyle w:val="NoSpacing"/>
      </w:pPr>
      <w:r>
        <w:t>Conflict Mgmt (3.1 p14)</w:t>
      </w:r>
    </w:p>
    <w:p w:rsidR="00D019BE" w:rsidRDefault="00D019BE" w:rsidP="00D019BE">
      <w:pPr>
        <w:pStyle w:val="NoSpacing"/>
        <w:numPr>
          <w:ilvl w:val="0"/>
          <w:numId w:val="1"/>
        </w:numPr>
      </w:pPr>
      <w:r>
        <w:t>Try to keep it at this level</w:t>
      </w:r>
    </w:p>
    <w:p w:rsidR="00D019BE" w:rsidRDefault="00D019BE" w:rsidP="00D019BE">
      <w:pPr>
        <w:pStyle w:val="NoSpacing"/>
        <w:numPr>
          <w:ilvl w:val="0"/>
          <w:numId w:val="1"/>
        </w:numPr>
      </w:pPr>
      <w:r>
        <w:t>Gather facts</w:t>
      </w:r>
    </w:p>
    <w:p w:rsidR="00D019BE" w:rsidRDefault="00D019BE" w:rsidP="00D019BE">
      <w:pPr>
        <w:pStyle w:val="NoSpacing"/>
      </w:pPr>
      <w:r>
        <w:t>Options:</w:t>
      </w:r>
    </w:p>
    <w:p w:rsidR="00D019BE" w:rsidRDefault="00D019BE" w:rsidP="00D019BE">
      <w:pPr>
        <w:pStyle w:val="NoSpacing"/>
        <w:numPr>
          <w:ilvl w:val="0"/>
          <w:numId w:val="2"/>
        </w:numPr>
      </w:pPr>
      <w:r>
        <w:t>Let it Go – not critical to resolve</w:t>
      </w:r>
    </w:p>
    <w:p w:rsidR="00D019BE" w:rsidRDefault="00D019BE" w:rsidP="00D019BE">
      <w:pPr>
        <w:pStyle w:val="NoSpacing"/>
        <w:numPr>
          <w:ilvl w:val="0"/>
          <w:numId w:val="2"/>
        </w:numPr>
      </w:pPr>
      <w:r>
        <w:t xml:space="preserve">Resolve it – </w:t>
      </w:r>
      <w:r w:rsidR="00343CB6">
        <w:t xml:space="preserve">it’s </w:t>
      </w:r>
      <w:r>
        <w:t>getting in the way of delivering a great program</w:t>
      </w:r>
    </w:p>
    <w:p w:rsidR="00D019BE" w:rsidRDefault="00D019BE" w:rsidP="00D019BE">
      <w:pPr>
        <w:pStyle w:val="NoSpacing"/>
      </w:pPr>
      <w:r>
        <w:t>How?</w:t>
      </w:r>
    </w:p>
    <w:p w:rsidR="00D019BE" w:rsidRDefault="00D019BE" w:rsidP="00D019BE">
      <w:pPr>
        <w:pStyle w:val="NoSpacing"/>
        <w:numPr>
          <w:ilvl w:val="0"/>
          <w:numId w:val="3"/>
        </w:numPr>
      </w:pPr>
      <w:r>
        <w:t>Active listening</w:t>
      </w:r>
    </w:p>
    <w:p w:rsidR="00D019BE" w:rsidRDefault="00D019BE" w:rsidP="00D019BE">
      <w:pPr>
        <w:pStyle w:val="NoSpacing"/>
        <w:numPr>
          <w:ilvl w:val="0"/>
          <w:numId w:val="3"/>
        </w:numPr>
      </w:pPr>
      <w:r>
        <w:t>Analyze the facts</w:t>
      </w:r>
    </w:p>
    <w:p w:rsidR="00D019BE" w:rsidRDefault="00D019BE" w:rsidP="00D019BE">
      <w:pPr>
        <w:pStyle w:val="NoSpacing"/>
        <w:numPr>
          <w:ilvl w:val="0"/>
          <w:numId w:val="3"/>
        </w:numPr>
      </w:pPr>
      <w:r>
        <w:t>Verify action steps</w:t>
      </w:r>
    </w:p>
    <w:p w:rsidR="00D019BE" w:rsidRDefault="00D019BE" w:rsidP="00D019BE">
      <w:pPr>
        <w:pStyle w:val="NoSpacing"/>
        <w:numPr>
          <w:ilvl w:val="0"/>
          <w:numId w:val="3"/>
        </w:numPr>
      </w:pPr>
      <w:r>
        <w:t>Implement solution</w:t>
      </w:r>
    </w:p>
    <w:p w:rsidR="00343CB6" w:rsidRDefault="00343CB6" w:rsidP="00D019BE">
      <w:pPr>
        <w:pStyle w:val="NoSpacing"/>
      </w:pPr>
    </w:p>
    <w:p w:rsidR="00D019BE" w:rsidRPr="00395788" w:rsidRDefault="00343CB6" w:rsidP="00D019BE">
      <w:pPr>
        <w:pStyle w:val="NoSpacing"/>
        <w:rPr>
          <w:u w:val="single"/>
        </w:rPr>
      </w:pPr>
      <w:r w:rsidRPr="00395788">
        <w:rPr>
          <w:u w:val="single"/>
        </w:rPr>
        <w:t xml:space="preserve">Need </w:t>
      </w:r>
      <w:r w:rsidR="00D019BE" w:rsidRPr="00395788">
        <w:rPr>
          <w:u w:val="single"/>
        </w:rPr>
        <w:t>More Help?</w:t>
      </w:r>
    </w:p>
    <w:p w:rsidR="00D019BE" w:rsidRPr="00343CB6" w:rsidRDefault="00D019BE" w:rsidP="00D019BE">
      <w:pPr>
        <w:pStyle w:val="NoSpacing"/>
      </w:pPr>
      <w:r w:rsidRPr="00343CB6">
        <w:t>ACL Advisor</w:t>
      </w:r>
    </w:p>
    <w:p w:rsidR="00D019BE" w:rsidRDefault="00D019BE" w:rsidP="00D019BE">
      <w:pPr>
        <w:pStyle w:val="NoSpacing"/>
      </w:pPr>
      <w:r>
        <w:t>Mediation (3.2 p15)</w:t>
      </w:r>
    </w:p>
    <w:p w:rsidR="00D019BE" w:rsidRDefault="00D019BE" w:rsidP="00D019BE">
      <w:pPr>
        <w:pStyle w:val="NoSpacing"/>
      </w:pPr>
    </w:p>
    <w:p w:rsidR="00D019BE" w:rsidRPr="00395788" w:rsidRDefault="00D019BE" w:rsidP="00D019BE">
      <w:pPr>
        <w:pStyle w:val="NoSpacing"/>
        <w:rPr>
          <w:u w:val="single"/>
        </w:rPr>
      </w:pPr>
      <w:r w:rsidRPr="00395788">
        <w:rPr>
          <w:u w:val="single"/>
        </w:rPr>
        <w:t xml:space="preserve">Still unresolved or </w:t>
      </w:r>
      <w:r w:rsidR="00395788" w:rsidRPr="00395788">
        <w:rPr>
          <w:u w:val="single"/>
        </w:rPr>
        <w:t>beginning to escalate</w:t>
      </w:r>
      <w:r w:rsidRPr="00395788">
        <w:rPr>
          <w:u w:val="single"/>
        </w:rPr>
        <w:t>?</w:t>
      </w:r>
    </w:p>
    <w:p w:rsidR="00D019BE" w:rsidRDefault="00343CB6" w:rsidP="00D019BE">
      <w:pPr>
        <w:pStyle w:val="NoSpacing"/>
      </w:pPr>
      <w:r>
        <w:t>Answer the following questions:</w:t>
      </w:r>
    </w:p>
    <w:p w:rsidR="00D019BE" w:rsidRDefault="00343CB6" w:rsidP="00343CB6">
      <w:pPr>
        <w:pStyle w:val="NoSpacing"/>
        <w:numPr>
          <w:ilvl w:val="0"/>
          <w:numId w:val="5"/>
        </w:numPr>
      </w:pPr>
      <w:r>
        <w:t>Is the action illegal?</w:t>
      </w:r>
    </w:p>
    <w:p w:rsidR="00343CB6" w:rsidRDefault="00343CB6" w:rsidP="00343CB6">
      <w:pPr>
        <w:pStyle w:val="NoSpacing"/>
        <w:numPr>
          <w:ilvl w:val="0"/>
          <w:numId w:val="5"/>
        </w:numPr>
      </w:pPr>
      <w:r>
        <w:t>Does the action pose a physical or emotional risk to a member?</w:t>
      </w:r>
    </w:p>
    <w:p w:rsidR="00343CB6" w:rsidRDefault="00343CB6" w:rsidP="00343CB6">
      <w:pPr>
        <w:pStyle w:val="NoSpacing"/>
        <w:numPr>
          <w:ilvl w:val="0"/>
          <w:numId w:val="5"/>
        </w:numPr>
      </w:pPr>
      <w:r>
        <w:t>Is the action contrary to either the Promise, Law, or Code of Conduct?</w:t>
      </w:r>
    </w:p>
    <w:p w:rsidR="00343CB6" w:rsidRDefault="00BD1A07" w:rsidP="00343CB6">
      <w:pPr>
        <w:pStyle w:val="NoSpacing"/>
        <w:numPr>
          <w:ilvl w:val="0"/>
          <w:numId w:val="5"/>
        </w:numPr>
      </w:pPr>
      <w:r>
        <w:t>Is</w:t>
      </w:r>
      <w:r w:rsidR="00343CB6">
        <w:t xml:space="preserve"> the action contrary to the policies or procedures in Safe Guide, GGC Governance Policy or Guiding Essential?</w:t>
      </w:r>
    </w:p>
    <w:p w:rsidR="004F0DA1" w:rsidRDefault="004F0DA1" w:rsidP="00D019BE">
      <w:pPr>
        <w:pStyle w:val="NoSpacing"/>
      </w:pPr>
    </w:p>
    <w:p w:rsidR="00343CB6" w:rsidRDefault="00343CB6" w:rsidP="00D019BE">
      <w:pPr>
        <w:pStyle w:val="NoSpacing"/>
      </w:pPr>
      <w:r>
        <w:t>If the answer to any of the questions above is:</w:t>
      </w:r>
    </w:p>
    <w:p w:rsidR="00343CB6" w:rsidRPr="007162FA" w:rsidRDefault="00343CB6" w:rsidP="00D019BE">
      <w:pPr>
        <w:pStyle w:val="NoSpacing"/>
        <w:rPr>
          <w:b/>
        </w:rPr>
      </w:pPr>
      <w:r w:rsidRPr="007162FA">
        <w:rPr>
          <w:b/>
        </w:rPr>
        <w:t xml:space="preserve">No = likely a Performance </w:t>
      </w:r>
      <w:r w:rsidR="007162FA">
        <w:rPr>
          <w:b/>
        </w:rPr>
        <w:t xml:space="preserve">Management </w:t>
      </w:r>
      <w:r w:rsidRPr="007162FA">
        <w:rPr>
          <w:b/>
        </w:rPr>
        <w:t>Issue</w:t>
      </w:r>
    </w:p>
    <w:p w:rsidR="00343CB6" w:rsidRPr="007162FA" w:rsidRDefault="00343CB6" w:rsidP="00D019BE">
      <w:pPr>
        <w:pStyle w:val="NoSpacing"/>
        <w:rPr>
          <w:b/>
        </w:rPr>
      </w:pPr>
      <w:r w:rsidRPr="007162FA">
        <w:rPr>
          <w:b/>
        </w:rPr>
        <w:t>Yes = likely a Conduct Issue</w:t>
      </w:r>
    </w:p>
    <w:p w:rsidR="00E47FDA" w:rsidRDefault="00E47FDA" w:rsidP="00D019BE">
      <w:pPr>
        <w:pStyle w:val="NoSpacing"/>
        <w:rPr>
          <w:b/>
        </w:rPr>
      </w:pPr>
    </w:p>
    <w:p w:rsidR="00343CB6" w:rsidRPr="00C81AB0" w:rsidRDefault="00395788" w:rsidP="00D019BE">
      <w:pPr>
        <w:pStyle w:val="NoSpacing"/>
        <w:rPr>
          <w:b/>
        </w:rPr>
      </w:pPr>
      <w:r w:rsidRPr="00C81AB0">
        <w:rPr>
          <w:b/>
        </w:rPr>
        <w:t>PERFORMANCE MANAGEMENT</w:t>
      </w:r>
    </w:p>
    <w:p w:rsidR="00395788" w:rsidRDefault="00395788" w:rsidP="00D019BE">
      <w:pPr>
        <w:pStyle w:val="NoSpacing"/>
      </w:pPr>
      <w:r>
        <w:rPr>
          <w:i/>
        </w:rPr>
        <w:t xml:space="preserve">More serious than a conflict. </w:t>
      </w:r>
      <w:r w:rsidRPr="00395788">
        <w:rPr>
          <w:i/>
        </w:rPr>
        <w:t>Can generally be dealt with through informal processes such as coaching or mentoring, or for more serious issues a performance improvement plan.</w:t>
      </w:r>
    </w:p>
    <w:p w:rsidR="00C81AB0" w:rsidRDefault="00C81AB0" w:rsidP="00D019BE">
      <w:pPr>
        <w:pStyle w:val="NoSpacing"/>
      </w:pPr>
    </w:p>
    <w:p w:rsidR="00C81AB0" w:rsidRDefault="00C81AB0" w:rsidP="00D019BE">
      <w:pPr>
        <w:pStyle w:val="NoSpacing"/>
      </w:pPr>
      <w:r>
        <w:t>Issue is related to performance rather than conduct:</w:t>
      </w:r>
    </w:p>
    <w:p w:rsidR="00C81AB0" w:rsidRDefault="00C81AB0" w:rsidP="00C81AB0">
      <w:pPr>
        <w:pStyle w:val="NoSpacing"/>
        <w:numPr>
          <w:ilvl w:val="0"/>
          <w:numId w:val="6"/>
        </w:numPr>
      </w:pPr>
      <w:r>
        <w:t>Inappropriate game or craft</w:t>
      </w:r>
    </w:p>
    <w:p w:rsidR="00C81AB0" w:rsidRDefault="00C81AB0" w:rsidP="00C81AB0">
      <w:pPr>
        <w:pStyle w:val="NoSpacing"/>
        <w:numPr>
          <w:ilvl w:val="0"/>
          <w:numId w:val="6"/>
        </w:numPr>
      </w:pPr>
      <w:r>
        <w:t>Not covering the badge work</w:t>
      </w:r>
    </w:p>
    <w:p w:rsidR="00C81AB0" w:rsidRDefault="00C81AB0" w:rsidP="00C81AB0">
      <w:pPr>
        <w:pStyle w:val="NoSpacing"/>
        <w:numPr>
          <w:ilvl w:val="0"/>
          <w:numId w:val="6"/>
        </w:numPr>
      </w:pPr>
      <w:r>
        <w:t>Lack of planning for meetings</w:t>
      </w:r>
      <w:r w:rsidR="00BD1A07">
        <w:t>…</w:t>
      </w:r>
    </w:p>
    <w:p w:rsidR="00C81AB0" w:rsidRDefault="00C81AB0" w:rsidP="00C81AB0">
      <w:pPr>
        <w:pStyle w:val="NoSpacing"/>
      </w:pPr>
    </w:p>
    <w:p w:rsidR="00C81AB0" w:rsidRDefault="00D12EA7" w:rsidP="00C81AB0">
      <w:pPr>
        <w:pStyle w:val="NoSpacing"/>
      </w:pPr>
      <w:r w:rsidRPr="00926CE8">
        <w:rPr>
          <w:u w:val="single"/>
        </w:rPr>
        <w:t>OPTIONS</w:t>
      </w:r>
      <w:r w:rsidR="00C81AB0">
        <w:t xml:space="preserve"> to resolve are dependent on the issue and </w:t>
      </w:r>
      <w:r w:rsidR="00C81AB0" w:rsidRPr="00926CE8">
        <w:rPr>
          <w:b/>
        </w:rPr>
        <w:t>ACL, ACL Advisor, Community Guider, or other member</w:t>
      </w:r>
      <w:r w:rsidR="00C81AB0">
        <w:t xml:space="preserve"> may be best suited to deliver the support</w:t>
      </w:r>
      <w:r w:rsidR="00C65031">
        <w:t xml:space="preserve"> needed</w:t>
      </w:r>
      <w:r w:rsidR="00C81AB0">
        <w:t>.</w:t>
      </w:r>
    </w:p>
    <w:p w:rsidR="00C81AB0" w:rsidRDefault="00C81AB0" w:rsidP="00C81AB0">
      <w:pPr>
        <w:pStyle w:val="NoSpacing"/>
      </w:pPr>
    </w:p>
    <w:p w:rsidR="00C81AB0" w:rsidRPr="00C65031" w:rsidRDefault="00C81AB0" w:rsidP="00C81AB0">
      <w:pPr>
        <w:pStyle w:val="NoSpacing"/>
        <w:rPr>
          <w:u w:val="single"/>
        </w:rPr>
      </w:pPr>
      <w:r w:rsidRPr="00C65031">
        <w:rPr>
          <w:u w:val="single"/>
        </w:rPr>
        <w:t>Coaching (4.1 p16)</w:t>
      </w:r>
    </w:p>
    <w:p w:rsidR="0085698D" w:rsidRDefault="0085698D" w:rsidP="0085698D">
      <w:pPr>
        <w:pStyle w:val="NoSpacing"/>
        <w:numPr>
          <w:ilvl w:val="0"/>
          <w:numId w:val="7"/>
        </w:numPr>
      </w:pPr>
      <w:r>
        <w:t>Someone may need more orientation, training, or support</w:t>
      </w:r>
    </w:p>
    <w:p w:rsidR="0085698D" w:rsidRDefault="0085698D" w:rsidP="0085698D">
      <w:pPr>
        <w:pStyle w:val="NoSpacing"/>
        <w:numPr>
          <w:ilvl w:val="0"/>
          <w:numId w:val="7"/>
        </w:numPr>
      </w:pPr>
      <w:r>
        <w:t>Person wants to change and the coach can help</w:t>
      </w:r>
    </w:p>
    <w:p w:rsidR="0085698D" w:rsidRDefault="0085698D" w:rsidP="0085698D">
      <w:pPr>
        <w:pStyle w:val="NoSpacing"/>
        <w:numPr>
          <w:ilvl w:val="0"/>
          <w:numId w:val="7"/>
        </w:numPr>
      </w:pPr>
      <w:r>
        <w:t>Clarify expectations or goals</w:t>
      </w:r>
      <w:r w:rsidR="00C65031">
        <w:t xml:space="preserve"> and give feedback on progress</w:t>
      </w:r>
    </w:p>
    <w:p w:rsidR="00C81AB0" w:rsidRPr="00C65031" w:rsidRDefault="00C81AB0" w:rsidP="00C81AB0">
      <w:pPr>
        <w:pStyle w:val="NoSpacing"/>
        <w:rPr>
          <w:u w:val="single"/>
        </w:rPr>
      </w:pPr>
      <w:r w:rsidRPr="00C65031">
        <w:rPr>
          <w:u w:val="single"/>
        </w:rPr>
        <w:t>Mentoring (4.2 p17)</w:t>
      </w:r>
    </w:p>
    <w:p w:rsidR="00C81AB0" w:rsidRDefault="0085698D" w:rsidP="0085698D">
      <w:pPr>
        <w:pStyle w:val="NoSpacing"/>
        <w:numPr>
          <w:ilvl w:val="0"/>
          <w:numId w:val="7"/>
        </w:numPr>
      </w:pPr>
      <w:r>
        <w:t xml:space="preserve">Mentor is a teaching role </w:t>
      </w:r>
      <w:r w:rsidR="00C65031">
        <w:t>&amp;</w:t>
      </w:r>
      <w:r>
        <w:t xml:space="preserve"> member is in a learning role</w:t>
      </w:r>
    </w:p>
    <w:p w:rsidR="0085698D" w:rsidRDefault="00C65031" w:rsidP="0085698D">
      <w:pPr>
        <w:pStyle w:val="NoSpacing"/>
        <w:numPr>
          <w:ilvl w:val="0"/>
          <w:numId w:val="7"/>
        </w:numPr>
      </w:pPr>
      <w:r>
        <w:t>Best to be an</w:t>
      </w:r>
      <w:r w:rsidR="0085698D">
        <w:t xml:space="preserve"> experienced and trusted member in the same role or position in Guiding</w:t>
      </w:r>
    </w:p>
    <w:p w:rsidR="0085698D" w:rsidRDefault="0085698D" w:rsidP="0085698D">
      <w:pPr>
        <w:pStyle w:val="NoSpacing"/>
        <w:numPr>
          <w:ilvl w:val="0"/>
          <w:numId w:val="7"/>
        </w:numPr>
      </w:pPr>
      <w:r>
        <w:t>Individ</w:t>
      </w:r>
      <w:r w:rsidR="00C65031">
        <w:t>ual and Mentor take ownership of</w:t>
      </w:r>
      <w:r>
        <w:t xml:space="preserve"> the progress</w:t>
      </w:r>
    </w:p>
    <w:p w:rsidR="00C81AB0" w:rsidRDefault="00C81AB0" w:rsidP="00C81AB0">
      <w:pPr>
        <w:pStyle w:val="NoSpacing"/>
      </w:pPr>
      <w:r w:rsidRPr="00C65031">
        <w:rPr>
          <w:u w:val="single"/>
        </w:rPr>
        <w:t>Position Change (</w:t>
      </w:r>
      <w:r w:rsidR="0085698D" w:rsidRPr="00C65031">
        <w:rPr>
          <w:u w:val="single"/>
        </w:rPr>
        <w:t>4.3 p 18</w:t>
      </w:r>
      <w:r w:rsidR="0085698D">
        <w:t>)</w:t>
      </w:r>
    </w:p>
    <w:p w:rsidR="0085698D" w:rsidRDefault="0085698D" w:rsidP="0085698D">
      <w:pPr>
        <w:pStyle w:val="NoSpacing"/>
        <w:numPr>
          <w:ilvl w:val="0"/>
          <w:numId w:val="8"/>
        </w:numPr>
      </w:pPr>
      <w:r>
        <w:t>Member is unable to fulfill her responsibilities due to circumstance changes</w:t>
      </w:r>
    </w:p>
    <w:p w:rsidR="0085698D" w:rsidRDefault="0085698D" w:rsidP="0085698D">
      <w:pPr>
        <w:pStyle w:val="NoSpacing"/>
        <w:numPr>
          <w:ilvl w:val="0"/>
          <w:numId w:val="8"/>
        </w:numPr>
      </w:pPr>
      <w:r>
        <w:t>Sometimes good people are simply in the wrong role</w:t>
      </w:r>
    </w:p>
    <w:p w:rsidR="0085698D" w:rsidRPr="00C65031" w:rsidRDefault="0085698D" w:rsidP="0085698D">
      <w:pPr>
        <w:pStyle w:val="NoSpacing"/>
        <w:rPr>
          <w:u w:val="single"/>
        </w:rPr>
      </w:pPr>
      <w:r w:rsidRPr="00C65031">
        <w:rPr>
          <w:u w:val="single"/>
        </w:rPr>
        <w:t>Temporary Leave (4.4 p19)</w:t>
      </w:r>
    </w:p>
    <w:p w:rsidR="0085698D" w:rsidRDefault="0085698D" w:rsidP="0085698D">
      <w:pPr>
        <w:pStyle w:val="NoSpacing"/>
        <w:numPr>
          <w:ilvl w:val="0"/>
          <w:numId w:val="9"/>
        </w:numPr>
      </w:pPr>
      <w:r>
        <w:t>Member may need to temporarily relieve herself of her position for a specified period (voluntary)</w:t>
      </w:r>
    </w:p>
    <w:p w:rsidR="0085698D" w:rsidRPr="00C65031" w:rsidRDefault="0085698D" w:rsidP="0085698D">
      <w:pPr>
        <w:pStyle w:val="NoSpacing"/>
        <w:rPr>
          <w:u w:val="single"/>
        </w:rPr>
      </w:pPr>
      <w:r w:rsidRPr="00C65031">
        <w:rPr>
          <w:u w:val="single"/>
        </w:rPr>
        <w:t>Performance Improvement Plan (</w:t>
      </w:r>
      <w:r w:rsidR="00C65031">
        <w:rPr>
          <w:u w:val="single"/>
        </w:rPr>
        <w:t>4.5 p 20</w:t>
      </w:r>
      <w:r w:rsidRPr="00C65031">
        <w:rPr>
          <w:u w:val="single"/>
        </w:rPr>
        <w:t>)</w:t>
      </w:r>
    </w:p>
    <w:p w:rsidR="0085698D" w:rsidRDefault="0085698D" w:rsidP="0085698D">
      <w:pPr>
        <w:pStyle w:val="NoSpacing"/>
        <w:numPr>
          <w:ilvl w:val="0"/>
          <w:numId w:val="10"/>
        </w:numPr>
      </w:pPr>
      <w:r>
        <w:t>Written agreement between member &amp; ACL with steps to resolve performance issue</w:t>
      </w:r>
      <w:r w:rsidR="00C65031">
        <w:t xml:space="preserve"> (template p37)</w:t>
      </w:r>
    </w:p>
    <w:p w:rsidR="00B44C8C" w:rsidRDefault="00B44C8C" w:rsidP="0085698D">
      <w:pPr>
        <w:pStyle w:val="NoSpacing"/>
        <w:numPr>
          <w:ilvl w:val="0"/>
          <w:numId w:val="10"/>
        </w:numPr>
      </w:pPr>
      <w:r>
        <w:t>Change in behaviour or practices is necessary</w:t>
      </w:r>
    </w:p>
    <w:p w:rsidR="00B44C8C" w:rsidRDefault="00B44C8C" w:rsidP="0085698D">
      <w:pPr>
        <w:pStyle w:val="NoSpacing"/>
        <w:numPr>
          <w:ilvl w:val="0"/>
          <w:numId w:val="10"/>
        </w:numPr>
      </w:pPr>
      <w:r>
        <w:t>PIP must be specific, measurable and time bound.</w:t>
      </w:r>
    </w:p>
    <w:p w:rsidR="007162FA" w:rsidRDefault="007162FA" w:rsidP="007162FA">
      <w:pPr>
        <w:pStyle w:val="NoSpacing"/>
      </w:pPr>
    </w:p>
    <w:p w:rsidR="007162FA" w:rsidRPr="00BD1A07" w:rsidRDefault="007162FA" w:rsidP="007162FA">
      <w:pPr>
        <w:pStyle w:val="NoSpacing"/>
        <w:rPr>
          <w:b/>
        </w:rPr>
      </w:pPr>
      <w:r w:rsidRPr="00BD1A07">
        <w:rPr>
          <w:b/>
        </w:rPr>
        <w:t xml:space="preserve">Performance issues not dealt with appropriately and in a timely manner </w:t>
      </w:r>
      <w:r w:rsidR="00712695">
        <w:rPr>
          <w:b/>
        </w:rPr>
        <w:t>may escalate</w:t>
      </w:r>
      <w:r w:rsidRPr="00BD1A07">
        <w:rPr>
          <w:b/>
        </w:rPr>
        <w:t xml:space="preserve"> to Conduct issues.</w:t>
      </w:r>
    </w:p>
    <w:p w:rsidR="007162FA" w:rsidRDefault="007162FA" w:rsidP="007162FA">
      <w:pPr>
        <w:pStyle w:val="NoSpacing"/>
      </w:pPr>
    </w:p>
    <w:p w:rsidR="007162FA" w:rsidRPr="006375EB" w:rsidRDefault="007162FA" w:rsidP="007162FA">
      <w:pPr>
        <w:pStyle w:val="NoSpacing"/>
        <w:rPr>
          <w:b/>
        </w:rPr>
      </w:pPr>
      <w:r w:rsidRPr="006375EB">
        <w:rPr>
          <w:b/>
        </w:rPr>
        <w:t>CONDUCT</w:t>
      </w:r>
      <w:r w:rsidR="008877F2" w:rsidRPr="006375EB">
        <w:rPr>
          <w:b/>
        </w:rPr>
        <w:t xml:space="preserve"> ISSUES</w:t>
      </w:r>
    </w:p>
    <w:p w:rsidR="008877F2" w:rsidRPr="00463EEC" w:rsidRDefault="008877F2" w:rsidP="007162FA">
      <w:pPr>
        <w:pStyle w:val="NoSpacing"/>
        <w:rPr>
          <w:i/>
        </w:rPr>
      </w:pPr>
      <w:r w:rsidRPr="00463EEC">
        <w:rPr>
          <w:i/>
        </w:rPr>
        <w:t>Behavior that is inappropriate and contravenes the Code of Conduct or GGC policies and procedures, intends to harm others or property, purposefully escalates a conflict, demonstrates a lack of integrity, unethical, illegal. Requires an investigation and corrective action.</w:t>
      </w:r>
    </w:p>
    <w:p w:rsidR="008877F2" w:rsidRDefault="008877F2" w:rsidP="007162FA">
      <w:pPr>
        <w:pStyle w:val="NoSpacing"/>
      </w:pPr>
      <w:r>
        <w:t>Authority to Resolve Issues (2.5 p13)</w:t>
      </w:r>
    </w:p>
    <w:p w:rsidR="008877F2" w:rsidRDefault="008877F2" w:rsidP="007162FA">
      <w:pPr>
        <w:pStyle w:val="NoSpacing"/>
      </w:pPr>
      <w:r>
        <w:t>Quick Reference for handling Corrective Action (</w:t>
      </w:r>
      <w:r w:rsidR="00463EEC">
        <w:t xml:space="preserve">5.2 </w:t>
      </w:r>
      <w:r>
        <w:t>p23</w:t>
      </w:r>
      <w:r w:rsidR="00463EEC">
        <w:t>)</w:t>
      </w:r>
    </w:p>
    <w:p w:rsidR="00D12EA7" w:rsidRDefault="00D12EA7" w:rsidP="007162FA">
      <w:pPr>
        <w:pStyle w:val="NoSpacing"/>
        <w:rPr>
          <w:u w:val="single"/>
        </w:rPr>
      </w:pPr>
    </w:p>
    <w:p w:rsidR="00463EEC" w:rsidRPr="006375EB" w:rsidRDefault="00463EEC" w:rsidP="007162FA">
      <w:pPr>
        <w:pStyle w:val="NoSpacing"/>
        <w:rPr>
          <w:u w:val="single"/>
        </w:rPr>
      </w:pPr>
      <w:r w:rsidRPr="006375EB">
        <w:rPr>
          <w:u w:val="single"/>
        </w:rPr>
        <w:t xml:space="preserve">Best Practices for </w:t>
      </w:r>
      <w:r w:rsidR="00D12EA7">
        <w:rPr>
          <w:u w:val="single"/>
        </w:rPr>
        <w:t xml:space="preserve">an </w:t>
      </w:r>
      <w:r w:rsidRPr="006375EB">
        <w:rPr>
          <w:u w:val="single"/>
        </w:rPr>
        <w:t>Investigation:</w:t>
      </w:r>
    </w:p>
    <w:p w:rsidR="006375EB" w:rsidRPr="006375EB" w:rsidRDefault="006375EB" w:rsidP="006375EB">
      <w:pPr>
        <w:pStyle w:val="NoSpacing"/>
        <w:numPr>
          <w:ilvl w:val="0"/>
          <w:numId w:val="12"/>
        </w:numPr>
      </w:pPr>
      <w:r w:rsidRPr="006375EB">
        <w:t>Call the individuals involved</w:t>
      </w:r>
    </w:p>
    <w:p w:rsidR="006375EB" w:rsidRPr="006375EB" w:rsidRDefault="006375EB" w:rsidP="006375EB">
      <w:pPr>
        <w:pStyle w:val="NoSpacing"/>
        <w:numPr>
          <w:ilvl w:val="0"/>
          <w:numId w:val="12"/>
        </w:numPr>
      </w:pPr>
      <w:r w:rsidRPr="006375EB">
        <w:t xml:space="preserve">Assure them that this matter will be kept as confidential as possible </w:t>
      </w:r>
      <w:r w:rsidR="000B17B1">
        <w:t>&amp;</w:t>
      </w:r>
      <w:r w:rsidRPr="006375EB">
        <w:t xml:space="preserve"> investigating the issue in no way implies guilt</w:t>
      </w:r>
    </w:p>
    <w:p w:rsidR="006375EB" w:rsidRPr="006375EB" w:rsidRDefault="006375EB" w:rsidP="006375EB">
      <w:pPr>
        <w:pStyle w:val="NoSpacing"/>
        <w:numPr>
          <w:ilvl w:val="0"/>
          <w:numId w:val="12"/>
        </w:numPr>
      </w:pPr>
      <w:r w:rsidRPr="006375EB">
        <w:t xml:space="preserve">Stay neutral </w:t>
      </w:r>
      <w:r>
        <w:t>and</w:t>
      </w:r>
      <w:r w:rsidRPr="006375EB">
        <w:t xml:space="preserve"> gather </w:t>
      </w:r>
      <w:r w:rsidR="000B17B1">
        <w:t xml:space="preserve">all </w:t>
      </w:r>
      <w:r w:rsidRPr="006375EB">
        <w:t xml:space="preserve">the facts </w:t>
      </w:r>
    </w:p>
    <w:p w:rsidR="006375EB" w:rsidRPr="006375EB" w:rsidRDefault="006375EB" w:rsidP="006375EB">
      <w:pPr>
        <w:pStyle w:val="NoSpacing"/>
        <w:numPr>
          <w:ilvl w:val="0"/>
          <w:numId w:val="12"/>
        </w:numPr>
      </w:pPr>
      <w:r w:rsidRPr="006375EB">
        <w:t>Document all conversations and meetings</w:t>
      </w:r>
    </w:p>
    <w:p w:rsidR="00463EEC" w:rsidRDefault="006375EB" w:rsidP="006375EB">
      <w:pPr>
        <w:pStyle w:val="NoSpacing"/>
        <w:numPr>
          <w:ilvl w:val="0"/>
          <w:numId w:val="12"/>
        </w:numPr>
      </w:pPr>
      <w:r w:rsidRPr="006375EB">
        <w:t xml:space="preserve">Determine </w:t>
      </w:r>
      <w:r>
        <w:t>corrective action – ACL may consult with ACL Advisor</w:t>
      </w:r>
      <w:r w:rsidR="00926CE8">
        <w:t>, ACL Rep</w:t>
      </w:r>
      <w:r>
        <w:t xml:space="preserve"> and DPC as needed</w:t>
      </w:r>
    </w:p>
    <w:p w:rsidR="006375EB" w:rsidRPr="006375EB" w:rsidRDefault="00D12EA7" w:rsidP="006375EB">
      <w:pPr>
        <w:pStyle w:val="NoSpacing"/>
        <w:rPr>
          <w:u w:val="single"/>
        </w:rPr>
      </w:pPr>
      <w:r>
        <w:rPr>
          <w:u w:val="single"/>
        </w:rPr>
        <w:t>OPTIONS</w:t>
      </w:r>
      <w:r w:rsidR="006375EB" w:rsidRPr="006375EB">
        <w:rPr>
          <w:u w:val="single"/>
        </w:rPr>
        <w:t>:</w:t>
      </w:r>
    </w:p>
    <w:p w:rsidR="008877F2" w:rsidRDefault="008877F2" w:rsidP="006375EB">
      <w:pPr>
        <w:pStyle w:val="NoSpacing"/>
      </w:pPr>
      <w:r w:rsidRPr="000B17B1">
        <w:rPr>
          <w:u w:val="single"/>
        </w:rPr>
        <w:t>Verbal Warning</w:t>
      </w:r>
      <w:r>
        <w:t xml:space="preserve"> </w:t>
      </w:r>
      <w:r w:rsidR="00212D52">
        <w:t xml:space="preserve">(5.3 p24) </w:t>
      </w:r>
      <w:r>
        <w:t xml:space="preserve">– </w:t>
      </w:r>
      <w:r w:rsidRPr="00926CE8">
        <w:rPr>
          <w:b/>
        </w:rPr>
        <w:t>ACL</w:t>
      </w:r>
      <w:r>
        <w:t xml:space="preserve"> </w:t>
      </w:r>
    </w:p>
    <w:p w:rsidR="006375EB" w:rsidRDefault="006375EB" w:rsidP="006375EB">
      <w:pPr>
        <w:pStyle w:val="NoSpacing"/>
        <w:numPr>
          <w:ilvl w:val="0"/>
          <w:numId w:val="14"/>
        </w:numPr>
      </w:pPr>
      <w:r>
        <w:t>Actions are serious and warrant an immediate response</w:t>
      </w:r>
    </w:p>
    <w:p w:rsidR="008877F2" w:rsidRDefault="008877F2" w:rsidP="006375EB">
      <w:pPr>
        <w:pStyle w:val="NoSpacing"/>
      </w:pPr>
      <w:r w:rsidRPr="000B17B1">
        <w:rPr>
          <w:u w:val="single"/>
        </w:rPr>
        <w:t>Written Warning</w:t>
      </w:r>
      <w:r w:rsidR="00212D52">
        <w:t xml:space="preserve"> (5.3 p25)</w:t>
      </w:r>
      <w:r>
        <w:t xml:space="preserve"> – </w:t>
      </w:r>
      <w:r w:rsidRPr="00926CE8">
        <w:rPr>
          <w:b/>
        </w:rPr>
        <w:t>ACL</w:t>
      </w:r>
    </w:p>
    <w:p w:rsidR="006375EB" w:rsidRDefault="006375EB" w:rsidP="006375EB">
      <w:pPr>
        <w:pStyle w:val="NoSpacing"/>
        <w:numPr>
          <w:ilvl w:val="0"/>
          <w:numId w:val="14"/>
        </w:numPr>
      </w:pPr>
      <w:r>
        <w:t xml:space="preserve">Should verbal warning fail to improve the behaviour </w:t>
      </w:r>
      <w:r w:rsidR="00212D52">
        <w:t>or action is more serious to begin with.  Can be modified and/or repeated for the same issue or other issue.</w:t>
      </w:r>
    </w:p>
    <w:p w:rsidR="00BD1A07" w:rsidRDefault="008877F2" w:rsidP="006375EB">
      <w:pPr>
        <w:pStyle w:val="NoSpacing"/>
      </w:pPr>
      <w:r w:rsidRPr="000B17B1">
        <w:rPr>
          <w:u w:val="single"/>
        </w:rPr>
        <w:t>Investigative Suspension of appointment</w:t>
      </w:r>
      <w:r w:rsidR="00212D52">
        <w:t xml:space="preserve"> (5.4 p26)</w:t>
      </w:r>
      <w:r>
        <w:t xml:space="preserve"> – </w:t>
      </w:r>
      <w:r w:rsidRPr="00926CE8">
        <w:rPr>
          <w:b/>
        </w:rPr>
        <w:t>DPC</w:t>
      </w:r>
      <w:r>
        <w:t xml:space="preserve"> </w:t>
      </w:r>
    </w:p>
    <w:p w:rsidR="00212D52" w:rsidRDefault="00212D52" w:rsidP="00212D52">
      <w:pPr>
        <w:pStyle w:val="NoSpacing"/>
        <w:numPr>
          <w:ilvl w:val="0"/>
          <w:numId w:val="14"/>
        </w:numPr>
      </w:pPr>
      <w:r>
        <w:t>Person faces serious allegation of misconduct that warrants an investigation</w:t>
      </w:r>
    </w:p>
    <w:p w:rsidR="008877F2" w:rsidRDefault="00463EEC" w:rsidP="006375EB">
      <w:pPr>
        <w:pStyle w:val="NoSpacing"/>
      </w:pPr>
      <w:r w:rsidRPr="000B17B1">
        <w:rPr>
          <w:u w:val="single"/>
        </w:rPr>
        <w:t>Disciplinary</w:t>
      </w:r>
      <w:r w:rsidR="008877F2" w:rsidRPr="000B17B1">
        <w:rPr>
          <w:u w:val="single"/>
        </w:rPr>
        <w:t xml:space="preserve"> suspension of appointment</w:t>
      </w:r>
      <w:r w:rsidR="008877F2">
        <w:t xml:space="preserve"> </w:t>
      </w:r>
      <w:r w:rsidR="00AF0E9D">
        <w:t xml:space="preserve">(5.5 p28) </w:t>
      </w:r>
      <w:r w:rsidR="008877F2">
        <w:t xml:space="preserve">– </w:t>
      </w:r>
      <w:r w:rsidR="008877F2" w:rsidRPr="00926CE8">
        <w:rPr>
          <w:b/>
        </w:rPr>
        <w:t>PC</w:t>
      </w:r>
    </w:p>
    <w:p w:rsidR="00AF0E9D" w:rsidRDefault="00AF0E9D" w:rsidP="00AF0E9D">
      <w:pPr>
        <w:pStyle w:val="NoSpacing"/>
        <w:numPr>
          <w:ilvl w:val="0"/>
          <w:numId w:val="14"/>
        </w:numPr>
      </w:pPr>
      <w:r>
        <w:t>Previous corrective action ha</w:t>
      </w:r>
      <w:r w:rsidR="00D12EA7">
        <w:t>s</w:t>
      </w:r>
      <w:r>
        <w:t xml:space="preserve"> not proven successful or if the offense is of a very serious nature</w:t>
      </w:r>
    </w:p>
    <w:p w:rsidR="00D12EA7" w:rsidRDefault="00D12EA7" w:rsidP="00AF0E9D">
      <w:pPr>
        <w:pStyle w:val="NoSpacing"/>
        <w:numPr>
          <w:ilvl w:val="0"/>
          <w:numId w:val="14"/>
        </w:numPr>
      </w:pPr>
      <w:r>
        <w:t>Certain requirements need to be met for reinstatement</w:t>
      </w:r>
    </w:p>
    <w:p w:rsidR="008877F2" w:rsidRDefault="008877F2" w:rsidP="006375EB">
      <w:pPr>
        <w:pStyle w:val="NoSpacing"/>
      </w:pPr>
      <w:r w:rsidRPr="000B17B1">
        <w:rPr>
          <w:u w:val="single"/>
        </w:rPr>
        <w:t>Termination of appointment</w:t>
      </w:r>
      <w:r>
        <w:t xml:space="preserve"> </w:t>
      </w:r>
      <w:r w:rsidR="00AF0E9D">
        <w:t>(5.6 p30</w:t>
      </w:r>
      <w:r w:rsidR="000B17B1">
        <w:t xml:space="preserve">) </w:t>
      </w:r>
      <w:r>
        <w:t xml:space="preserve">– </w:t>
      </w:r>
      <w:r w:rsidRPr="00926CE8">
        <w:rPr>
          <w:b/>
        </w:rPr>
        <w:t>PC</w:t>
      </w:r>
    </w:p>
    <w:p w:rsidR="000B17B1" w:rsidRDefault="000B17B1" w:rsidP="000B17B1">
      <w:pPr>
        <w:pStyle w:val="NoSpacing"/>
        <w:numPr>
          <w:ilvl w:val="0"/>
          <w:numId w:val="14"/>
        </w:numPr>
      </w:pPr>
      <w:r>
        <w:t>Earlier corrective action has not been successful</w:t>
      </w:r>
    </w:p>
    <w:p w:rsidR="008877F2" w:rsidRDefault="008877F2" w:rsidP="006375EB">
      <w:pPr>
        <w:pStyle w:val="NoSpacing"/>
      </w:pPr>
      <w:r w:rsidRPr="000B17B1">
        <w:rPr>
          <w:u w:val="single"/>
        </w:rPr>
        <w:t>Suspension of Membership/Relationship</w:t>
      </w:r>
      <w:r w:rsidR="000B17B1">
        <w:t xml:space="preserve"> (5.7 p31)</w:t>
      </w:r>
      <w:r w:rsidR="0098494D">
        <w:t xml:space="preserve"> </w:t>
      </w:r>
      <w:r>
        <w:t xml:space="preserve">– </w:t>
      </w:r>
      <w:r w:rsidRPr="00926CE8">
        <w:rPr>
          <w:b/>
        </w:rPr>
        <w:t>PC</w:t>
      </w:r>
    </w:p>
    <w:p w:rsidR="000B17B1" w:rsidRDefault="000B17B1" w:rsidP="000B17B1">
      <w:pPr>
        <w:pStyle w:val="NoSpacing"/>
        <w:numPr>
          <w:ilvl w:val="0"/>
          <w:numId w:val="14"/>
        </w:numPr>
      </w:pPr>
      <w:r>
        <w:t>Serious allegation: illegal, child abuse, theft, significant injury or death</w:t>
      </w:r>
    </w:p>
    <w:p w:rsidR="008877F2" w:rsidRDefault="008877F2" w:rsidP="006375EB">
      <w:pPr>
        <w:pStyle w:val="NoSpacing"/>
      </w:pPr>
      <w:r w:rsidRPr="000B17B1">
        <w:rPr>
          <w:u w:val="single"/>
        </w:rPr>
        <w:t>Termination of Membership/Relationship</w:t>
      </w:r>
      <w:r>
        <w:t xml:space="preserve"> </w:t>
      </w:r>
      <w:r w:rsidR="000B17B1">
        <w:t>(5.8 p34)</w:t>
      </w:r>
      <w:r w:rsidR="0098494D">
        <w:t xml:space="preserve"> </w:t>
      </w:r>
      <w:r>
        <w:t xml:space="preserve">– </w:t>
      </w:r>
      <w:r w:rsidR="00463EEC" w:rsidRPr="00926CE8">
        <w:rPr>
          <w:b/>
        </w:rPr>
        <w:t>CC</w:t>
      </w:r>
    </w:p>
    <w:p w:rsidR="000B17B1" w:rsidRPr="00C81AB0" w:rsidRDefault="000B17B1" w:rsidP="006375EB">
      <w:pPr>
        <w:pStyle w:val="NoSpacing"/>
        <w:numPr>
          <w:ilvl w:val="0"/>
          <w:numId w:val="14"/>
        </w:numPr>
      </w:pPr>
      <w:r>
        <w:t>Gross misconduct or illegal actions</w:t>
      </w:r>
    </w:p>
    <w:sectPr w:rsidR="000B17B1" w:rsidRPr="00C81AB0" w:rsidSect="00343CB6"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37" w:rsidRDefault="00FF0037" w:rsidP="00FF131E">
      <w:pPr>
        <w:spacing w:after="0" w:line="240" w:lineRule="auto"/>
      </w:pPr>
      <w:r>
        <w:separator/>
      </w:r>
    </w:p>
  </w:endnote>
  <w:endnote w:type="continuationSeparator" w:id="0">
    <w:p w:rsidR="00FF0037" w:rsidRDefault="00FF0037" w:rsidP="00FF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37" w:rsidRDefault="00FF0037" w:rsidP="00FF131E">
      <w:pPr>
        <w:spacing w:after="0" w:line="240" w:lineRule="auto"/>
      </w:pPr>
      <w:r>
        <w:separator/>
      </w:r>
    </w:p>
  </w:footnote>
  <w:footnote w:type="continuationSeparator" w:id="0">
    <w:p w:rsidR="00FF0037" w:rsidRDefault="00FF0037" w:rsidP="00FF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549"/>
    <w:multiLevelType w:val="hybridMultilevel"/>
    <w:tmpl w:val="C8806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40F0C"/>
    <w:multiLevelType w:val="hybridMultilevel"/>
    <w:tmpl w:val="BF8CD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32E41"/>
    <w:multiLevelType w:val="hybridMultilevel"/>
    <w:tmpl w:val="3DEE3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27F60"/>
    <w:multiLevelType w:val="hybridMultilevel"/>
    <w:tmpl w:val="463A6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319A5"/>
    <w:multiLevelType w:val="hybridMultilevel"/>
    <w:tmpl w:val="ED86A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2261E"/>
    <w:multiLevelType w:val="hybridMultilevel"/>
    <w:tmpl w:val="141C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8180D"/>
    <w:multiLevelType w:val="hybridMultilevel"/>
    <w:tmpl w:val="AA8C5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64478"/>
    <w:multiLevelType w:val="hybridMultilevel"/>
    <w:tmpl w:val="F0EC3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63EDF"/>
    <w:multiLevelType w:val="hybridMultilevel"/>
    <w:tmpl w:val="5B2AC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4A4F8C"/>
    <w:multiLevelType w:val="hybridMultilevel"/>
    <w:tmpl w:val="05D8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961AC"/>
    <w:multiLevelType w:val="hybridMultilevel"/>
    <w:tmpl w:val="A9A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86D8A"/>
    <w:multiLevelType w:val="hybridMultilevel"/>
    <w:tmpl w:val="3912D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72097"/>
    <w:multiLevelType w:val="hybridMultilevel"/>
    <w:tmpl w:val="0E148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326DC4"/>
    <w:multiLevelType w:val="hybridMultilevel"/>
    <w:tmpl w:val="99F6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E"/>
    <w:rsid w:val="000B17B1"/>
    <w:rsid w:val="001D137C"/>
    <w:rsid w:val="00212D52"/>
    <w:rsid w:val="00343CB6"/>
    <w:rsid w:val="00395788"/>
    <w:rsid w:val="00463EEC"/>
    <w:rsid w:val="004F0DA1"/>
    <w:rsid w:val="00563E83"/>
    <w:rsid w:val="006375EB"/>
    <w:rsid w:val="00712695"/>
    <w:rsid w:val="007162FA"/>
    <w:rsid w:val="0085698D"/>
    <w:rsid w:val="008877F2"/>
    <w:rsid w:val="00926CE8"/>
    <w:rsid w:val="0098494D"/>
    <w:rsid w:val="00AF0E9D"/>
    <w:rsid w:val="00B44C8C"/>
    <w:rsid w:val="00BD1A07"/>
    <w:rsid w:val="00C65031"/>
    <w:rsid w:val="00C81AB0"/>
    <w:rsid w:val="00D019BE"/>
    <w:rsid w:val="00D12EA7"/>
    <w:rsid w:val="00E47FDA"/>
    <w:rsid w:val="00E937C3"/>
    <w:rsid w:val="00FF0037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2D469-3880-4391-9FD3-83B076EB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9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5E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F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1E"/>
  </w:style>
  <w:style w:type="paragraph" w:styleId="Footer">
    <w:name w:val="footer"/>
    <w:basedOn w:val="Normal"/>
    <w:link w:val="FooterChar"/>
    <w:uiPriority w:val="99"/>
    <w:unhideWhenUsed/>
    <w:rsid w:val="00FF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1E"/>
  </w:style>
  <w:style w:type="paragraph" w:styleId="BalloonText">
    <w:name w:val="Balloon Text"/>
    <w:basedOn w:val="Normal"/>
    <w:link w:val="BalloonTextChar"/>
    <w:uiPriority w:val="99"/>
    <w:semiHidden/>
    <w:unhideWhenUsed/>
    <w:rsid w:val="0098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Binns</dc:creator>
  <cp:keywords/>
  <dc:description/>
  <cp:lastModifiedBy>Ecommunication.coord</cp:lastModifiedBy>
  <cp:revision>2</cp:revision>
  <cp:lastPrinted>2017-08-04T14:52:00Z</cp:lastPrinted>
  <dcterms:created xsi:type="dcterms:W3CDTF">2018-02-20T18:25:00Z</dcterms:created>
  <dcterms:modified xsi:type="dcterms:W3CDTF">2018-02-20T18:25:00Z</dcterms:modified>
</cp:coreProperties>
</file>