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D" w:rsidRPr="004370FC" w:rsidRDefault="008C70D2" w:rsidP="00185351">
      <w:pPr>
        <w:tabs>
          <w:tab w:val="left" w:pos="2580"/>
        </w:tabs>
        <w:spacing w:after="0"/>
        <w:jc w:val="center"/>
        <w:rPr>
          <w:rFonts w:ascii="Cooper Black" w:hAnsi="Cooper Black" w:cs="Arial"/>
          <w:sz w:val="40"/>
          <w:szCs w:val="40"/>
        </w:rPr>
      </w:pPr>
      <w:r w:rsidRPr="008C70D2">
        <w:rPr>
          <w:rFonts w:ascii="Cooper Black" w:hAnsi="Cooper Black" w:cs="Arial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7372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oil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5" cy="748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FC">
        <w:rPr>
          <w:rFonts w:ascii="Cooper Black" w:hAnsi="Cooper Black" w:cs="Arial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971550" cy="781050"/>
            <wp:effectExtent l="19050" t="0" r="0" b="0"/>
            <wp:wrapSquare wrapText="bothSides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oil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36D" w:rsidRPr="004370FC">
        <w:rPr>
          <w:rFonts w:ascii="Cooper Black" w:hAnsi="Cooper Black" w:cs="Arial"/>
          <w:sz w:val="40"/>
          <w:szCs w:val="40"/>
        </w:rPr>
        <w:t xml:space="preserve">Provincial Trefoil Guild Gathering </w:t>
      </w:r>
    </w:p>
    <w:p w:rsidR="004370FC" w:rsidRPr="004370FC" w:rsidRDefault="004370FC" w:rsidP="0081036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1036D" w:rsidRPr="0081036D" w:rsidRDefault="0081036D" w:rsidP="008103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036D">
        <w:rPr>
          <w:rFonts w:ascii="Arial" w:hAnsi="Arial" w:cs="Arial"/>
          <w:b/>
          <w:sz w:val="28"/>
          <w:szCs w:val="28"/>
        </w:rPr>
        <w:t>September 29 to October 1, 2017</w:t>
      </w:r>
    </w:p>
    <w:p w:rsidR="0081036D" w:rsidRPr="0081036D" w:rsidRDefault="0081036D" w:rsidP="004370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036D">
        <w:rPr>
          <w:rFonts w:ascii="Arial" w:hAnsi="Arial" w:cs="Arial"/>
          <w:b/>
          <w:sz w:val="28"/>
          <w:szCs w:val="28"/>
        </w:rPr>
        <w:t>Beaver Creek Camp</w:t>
      </w:r>
    </w:p>
    <w:p w:rsidR="0081036D" w:rsidRPr="00324BAA" w:rsidRDefault="004370FC" w:rsidP="0081036D">
      <w:pPr>
        <w:spacing w:after="0"/>
        <w:jc w:val="center"/>
        <w:rPr>
          <w:rFonts w:ascii="Arial" w:hAnsi="Arial" w:cs="Arial"/>
        </w:rPr>
      </w:pPr>
      <w:r w:rsidRPr="004370FC">
        <w:rPr>
          <w:rFonts w:ascii="Arial" w:hAnsi="Arial" w:cs="Arial"/>
        </w:rPr>
        <w:t xml:space="preserve"> </w:t>
      </w:r>
      <w:r w:rsidR="0081036D" w:rsidRPr="00324BAA">
        <w:rPr>
          <w:rFonts w:ascii="Arial" w:hAnsi="Arial" w:cs="Arial"/>
        </w:rPr>
        <w:t>(Located 15 km south of Saskat</w:t>
      </w:r>
      <w:r w:rsidR="00324BAA">
        <w:rPr>
          <w:rFonts w:ascii="Arial" w:hAnsi="Arial" w:cs="Arial"/>
        </w:rPr>
        <w:t>oon on Highway</w:t>
      </w:r>
      <w:r w:rsidR="0081036D" w:rsidRPr="00324BAA">
        <w:rPr>
          <w:rFonts w:ascii="Arial" w:hAnsi="Arial" w:cs="Arial"/>
        </w:rPr>
        <w:t xml:space="preserve"> 219)</w:t>
      </w:r>
    </w:p>
    <w:p w:rsidR="0081036D" w:rsidRPr="00324BAA" w:rsidRDefault="0081036D" w:rsidP="0081036D">
      <w:pPr>
        <w:spacing w:after="0"/>
        <w:rPr>
          <w:rFonts w:ascii="Arial" w:hAnsi="Arial" w:cs="Arial"/>
        </w:rPr>
      </w:pP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Friday, September</w:t>
      </w:r>
      <w:r w:rsidR="0081036D" w:rsidRPr="00324BAA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    </w:t>
      </w:r>
      <w:r w:rsidR="0081036D" w:rsidRPr="00324BAA">
        <w:rPr>
          <w:rFonts w:ascii="Arial" w:hAnsi="Arial" w:cs="Arial"/>
        </w:rPr>
        <w:t>7:00 – 8:00 p</w:t>
      </w:r>
      <w:r>
        <w:rPr>
          <w:rFonts w:ascii="Arial" w:hAnsi="Arial" w:cs="Arial"/>
        </w:rPr>
        <w:t>.</w:t>
      </w:r>
      <w:r w:rsidR="0081036D" w:rsidRPr="00324BAA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Sessions Saturday, September</w:t>
      </w:r>
      <w:r w:rsidR="0081036D" w:rsidRPr="00324BAA">
        <w:rPr>
          <w:rFonts w:ascii="Arial" w:hAnsi="Arial" w:cs="Arial"/>
        </w:rPr>
        <w:t xml:space="preserve"> 30 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Meeting Sunday, October</w:t>
      </w:r>
      <w:r w:rsidR="0081036D" w:rsidRPr="00324BA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</w:t>
      </w:r>
      <w:r w:rsidR="0081036D" w:rsidRPr="00324BAA">
        <w:rPr>
          <w:rFonts w:ascii="Arial" w:hAnsi="Arial" w:cs="Arial"/>
        </w:rPr>
        <w:t>9:00 a</w:t>
      </w:r>
      <w:r>
        <w:rPr>
          <w:rFonts w:ascii="Arial" w:hAnsi="Arial" w:cs="Arial"/>
        </w:rPr>
        <w:t>.</w:t>
      </w:r>
      <w:r w:rsidR="0081036D" w:rsidRPr="00324BAA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Memorial service and C</w:t>
      </w:r>
      <w:r w:rsidR="0081036D" w:rsidRPr="00324BAA">
        <w:rPr>
          <w:rFonts w:ascii="Arial" w:hAnsi="Arial" w:cs="Arial"/>
        </w:rPr>
        <w:t>losing</w:t>
      </w:r>
    </w:p>
    <w:p w:rsidR="0081036D" w:rsidRPr="00B25522" w:rsidRDefault="0081036D" w:rsidP="0081036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1036D" w:rsidRPr="00324BAA" w:rsidRDefault="0081036D" w:rsidP="00324BAA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324BAA">
        <w:rPr>
          <w:rFonts w:ascii="Arial" w:hAnsi="Arial" w:cs="Arial"/>
          <w:color w:val="000000" w:themeColor="text1"/>
          <w:lang w:val="en-GB"/>
        </w:rPr>
        <w:t>The program will follow the same format as last year with sessions based on creativity, lifelong learning, and fun. The exact sessions are yet to be determi</w:t>
      </w:r>
      <w:r w:rsidR="00324BAA" w:rsidRPr="00324BAA">
        <w:rPr>
          <w:rFonts w:ascii="Arial" w:hAnsi="Arial" w:cs="Arial"/>
          <w:color w:val="000000" w:themeColor="text1"/>
          <w:lang w:val="en-GB"/>
        </w:rPr>
        <w:t xml:space="preserve">ned. Sessions will begin </w:t>
      </w:r>
      <w:r w:rsidR="00057656">
        <w:rPr>
          <w:rFonts w:ascii="Arial" w:hAnsi="Arial" w:cs="Arial"/>
          <w:color w:val="000000" w:themeColor="text1"/>
          <w:lang w:val="en-GB"/>
        </w:rPr>
        <w:t>Saturday morning at</w:t>
      </w:r>
      <w:r w:rsidR="00324BAA" w:rsidRPr="00324BAA">
        <w:rPr>
          <w:rFonts w:ascii="Arial" w:hAnsi="Arial" w:cs="Arial"/>
          <w:color w:val="000000" w:themeColor="text1"/>
          <w:lang w:val="en-GB"/>
        </w:rPr>
        <w:t xml:space="preserve"> 9</w:t>
      </w:r>
      <w:r w:rsidRPr="00324BAA">
        <w:rPr>
          <w:rFonts w:ascii="Arial" w:hAnsi="Arial" w:cs="Arial"/>
          <w:color w:val="000000" w:themeColor="text1"/>
          <w:lang w:val="en-GB"/>
        </w:rPr>
        <w:t xml:space="preserve"> a</w:t>
      </w:r>
      <w:r w:rsidR="00324BAA" w:rsidRPr="00324BAA">
        <w:rPr>
          <w:rFonts w:ascii="Arial" w:hAnsi="Arial" w:cs="Arial"/>
          <w:color w:val="000000" w:themeColor="text1"/>
          <w:lang w:val="en-GB"/>
        </w:rPr>
        <w:t>.</w:t>
      </w:r>
      <w:r w:rsidRPr="00324BAA">
        <w:rPr>
          <w:rFonts w:ascii="Arial" w:hAnsi="Arial" w:cs="Arial"/>
          <w:color w:val="000000" w:themeColor="text1"/>
          <w:lang w:val="en-GB"/>
        </w:rPr>
        <w:t>m.</w:t>
      </w:r>
    </w:p>
    <w:p w:rsidR="0081036D" w:rsidRPr="00B25522" w:rsidRDefault="0081036D" w:rsidP="0081036D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:rsidR="0081036D" w:rsidRPr="00324BAA" w:rsidRDefault="0081036D" w:rsidP="0081036D">
      <w:pPr>
        <w:spacing w:after="0"/>
        <w:rPr>
          <w:rFonts w:ascii="Arial" w:eastAsia="Times New Roman" w:hAnsi="Arial" w:cs="Arial"/>
          <w:color w:val="000000" w:themeColor="text1"/>
          <w:lang w:val="en-GB"/>
        </w:rPr>
      </w:pPr>
      <w:r w:rsidRPr="00324BAA">
        <w:rPr>
          <w:rFonts w:ascii="Arial" w:hAnsi="Arial" w:cs="Arial"/>
          <w:color w:val="000000" w:themeColor="text1"/>
          <w:lang w:val="en-GB"/>
        </w:rPr>
        <w:t xml:space="preserve">There are </w:t>
      </w:r>
      <w:r w:rsidR="00324BAA">
        <w:rPr>
          <w:rFonts w:ascii="Arial" w:hAnsi="Arial" w:cs="Arial"/>
          <w:color w:val="000000" w:themeColor="text1"/>
          <w:lang w:val="en-GB"/>
        </w:rPr>
        <w:t>five cabins sleeping nine people</w:t>
      </w:r>
      <w:r w:rsidRPr="00324BAA">
        <w:rPr>
          <w:rFonts w:ascii="Arial" w:hAnsi="Arial" w:cs="Arial"/>
          <w:color w:val="000000" w:themeColor="text1"/>
          <w:lang w:val="en-GB"/>
        </w:rPr>
        <w:t xml:space="preserve"> on lower bunks w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>ith a washroom</w:t>
      </w:r>
      <w:r w:rsidR="00324BAA">
        <w:rPr>
          <w:rFonts w:ascii="Arial" w:eastAsia="Times New Roman" w:hAnsi="Arial" w:cs="Arial"/>
          <w:color w:val="000000" w:themeColor="text1"/>
          <w:lang w:val="en-GB"/>
        </w:rPr>
        <w:t>,</w:t>
      </w:r>
      <w:r w:rsidR="00057656">
        <w:rPr>
          <w:rFonts w:ascii="Arial" w:eastAsia="Times New Roman" w:hAnsi="Arial" w:cs="Arial"/>
          <w:color w:val="000000" w:themeColor="text1"/>
          <w:lang w:val="en-GB"/>
        </w:rPr>
        <w:t xml:space="preserve"> but no shower.  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 xml:space="preserve">There are </w:t>
      </w:r>
      <w:r w:rsidR="00324BAA">
        <w:rPr>
          <w:rFonts w:ascii="Arial" w:eastAsia="Times New Roman" w:hAnsi="Arial" w:cs="Arial"/>
          <w:color w:val="000000" w:themeColor="text1"/>
          <w:lang w:val="en-GB"/>
        </w:rPr>
        <w:t>two staff cabins sleeping six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 xml:space="preserve"> on lower bunks in private rooms, with a washroom and shower. You may view the facility by logging onto </w:t>
      </w:r>
      <w:hyperlink r:id="rId5" w:history="1">
        <w:r w:rsidRPr="00324BAA">
          <w:rPr>
            <w:rStyle w:val="Hyperlink"/>
            <w:rFonts w:ascii="Arial" w:eastAsia="Times New Roman" w:hAnsi="Arial" w:cs="Arial"/>
            <w:lang w:val="en-GB"/>
          </w:rPr>
          <w:t>www.beavercreekcamp.ca/Rentals.html</w:t>
        </w:r>
      </w:hyperlink>
    </w:p>
    <w:p w:rsidR="0081036D" w:rsidRPr="0081036D" w:rsidRDefault="0081036D" w:rsidP="0081036D">
      <w:pPr>
        <w:spacing w:after="0"/>
        <w:rPr>
          <w:rFonts w:ascii="Arial" w:hAnsi="Arial" w:cs="Arial"/>
          <w:b/>
          <w:sz w:val="32"/>
          <w:szCs w:val="32"/>
        </w:rPr>
      </w:pPr>
    </w:p>
    <w:p w:rsidR="0081036D" w:rsidRPr="0081036D" w:rsidRDefault="00AD5DBE" w:rsidP="00810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3514725</wp:posOffset>
            </wp:positionV>
            <wp:extent cx="1095375" cy="10953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AA">
        <w:rPr>
          <w:rFonts w:ascii="Arial" w:hAnsi="Arial" w:cs="Arial"/>
          <w:sz w:val="24"/>
          <w:szCs w:val="24"/>
        </w:rPr>
        <w:t>Two nights, cabin (nine</w:t>
      </w:r>
      <w:r w:rsidR="0081036D" w:rsidRPr="0081036D">
        <w:rPr>
          <w:rFonts w:ascii="Arial" w:hAnsi="Arial" w:cs="Arial"/>
          <w:sz w:val="24"/>
          <w:szCs w:val="24"/>
        </w:rPr>
        <w:t xml:space="preserve"> per cabin) </w:t>
      </w:r>
      <w:r w:rsidR="00324BAA">
        <w:rPr>
          <w:rFonts w:ascii="Arial" w:hAnsi="Arial" w:cs="Arial"/>
          <w:sz w:val="24"/>
          <w:szCs w:val="24"/>
        </w:rPr>
        <w:t>plus Saturday meals</w:t>
      </w:r>
      <w:r w:rsidR="00324BAA">
        <w:rPr>
          <w:rFonts w:ascii="Arial" w:hAnsi="Arial" w:cs="Arial"/>
          <w:sz w:val="24"/>
          <w:szCs w:val="24"/>
        </w:rPr>
        <w:tab/>
      </w:r>
      <w:r w:rsidR="00324B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24BAA">
        <w:rPr>
          <w:rFonts w:ascii="Arial" w:hAnsi="Arial" w:cs="Arial"/>
          <w:sz w:val="24"/>
          <w:szCs w:val="24"/>
        </w:rPr>
        <w:t>$100</w:t>
      </w:r>
    </w:p>
    <w:p w:rsidR="0081036D" w:rsidRPr="00AD5DBE" w:rsidRDefault="0081036D" w:rsidP="0081036D">
      <w:pPr>
        <w:spacing w:after="0"/>
        <w:rPr>
          <w:rFonts w:ascii="Arial" w:hAnsi="Arial" w:cs="Arial"/>
        </w:rPr>
      </w:pPr>
      <w:r w:rsidRPr="00AD5DBE">
        <w:rPr>
          <w:rFonts w:ascii="Arial" w:hAnsi="Arial" w:cs="Arial"/>
        </w:rPr>
        <w:t>Two nights, staff cabins (</w:t>
      </w:r>
      <w:r w:rsidR="00AD5DBE" w:rsidRPr="00AD5DBE">
        <w:rPr>
          <w:rFonts w:ascii="Arial" w:hAnsi="Arial" w:cs="Arial"/>
        </w:rPr>
        <w:t xml:space="preserve">six </w:t>
      </w:r>
      <w:r w:rsidR="00C52070">
        <w:rPr>
          <w:rFonts w:ascii="Arial" w:hAnsi="Arial" w:cs="Arial"/>
        </w:rPr>
        <w:t xml:space="preserve">private rooms </w:t>
      </w:r>
      <w:r w:rsidR="00AD5DBE" w:rsidRPr="00AD5DBE">
        <w:rPr>
          <w:rFonts w:ascii="Arial" w:hAnsi="Arial" w:cs="Arial"/>
        </w:rPr>
        <w:t>per cabin</w:t>
      </w:r>
      <w:r w:rsidR="00C52070">
        <w:rPr>
          <w:rFonts w:ascii="Arial" w:hAnsi="Arial" w:cs="Arial"/>
        </w:rPr>
        <w:t>)</w:t>
      </w:r>
      <w:r w:rsidR="00324BAA" w:rsidRPr="00AD5DBE">
        <w:rPr>
          <w:rFonts w:ascii="Arial" w:hAnsi="Arial" w:cs="Arial"/>
        </w:rPr>
        <w:t xml:space="preserve"> plus Saturday meals</w:t>
      </w:r>
      <w:r w:rsidR="00AD5DBE">
        <w:rPr>
          <w:rFonts w:ascii="Arial" w:hAnsi="Arial" w:cs="Arial"/>
        </w:rPr>
        <w:t xml:space="preserve">   </w:t>
      </w:r>
      <w:r w:rsidR="00C52070">
        <w:rPr>
          <w:rFonts w:ascii="Arial" w:hAnsi="Arial" w:cs="Arial"/>
        </w:rPr>
        <w:t xml:space="preserve">  </w:t>
      </w:r>
      <w:r w:rsidR="00AD5DBE">
        <w:rPr>
          <w:rFonts w:ascii="Arial" w:hAnsi="Arial" w:cs="Arial"/>
        </w:rPr>
        <w:t xml:space="preserve"> </w:t>
      </w:r>
      <w:r w:rsidR="00324BAA" w:rsidRPr="00C52070">
        <w:rPr>
          <w:rFonts w:ascii="Arial" w:hAnsi="Arial" w:cs="Arial"/>
          <w:sz w:val="24"/>
          <w:szCs w:val="24"/>
        </w:rPr>
        <w:t>$120</w:t>
      </w:r>
    </w:p>
    <w:p w:rsidR="0081036D" w:rsidRPr="0081036D" w:rsidRDefault="0081036D" w:rsidP="0081036D">
      <w:pPr>
        <w:spacing w:after="0"/>
        <w:rPr>
          <w:rFonts w:ascii="Arial" w:hAnsi="Arial" w:cs="Arial"/>
          <w:sz w:val="24"/>
          <w:szCs w:val="24"/>
        </w:rPr>
      </w:pPr>
      <w:r w:rsidRPr="0081036D">
        <w:rPr>
          <w:rFonts w:ascii="Arial" w:hAnsi="Arial" w:cs="Arial"/>
          <w:sz w:val="24"/>
          <w:szCs w:val="24"/>
        </w:rPr>
        <w:t xml:space="preserve">Saturday only – lunch, supper, mug-up </w:t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="00324BAA">
        <w:rPr>
          <w:rFonts w:ascii="Arial" w:hAnsi="Arial" w:cs="Arial"/>
          <w:sz w:val="24"/>
          <w:szCs w:val="24"/>
        </w:rPr>
        <w:tab/>
        <w:t xml:space="preserve"> </w:t>
      </w:r>
      <w:r w:rsidR="00AD5DBE">
        <w:rPr>
          <w:rFonts w:ascii="Arial" w:hAnsi="Arial" w:cs="Arial"/>
          <w:sz w:val="24"/>
          <w:szCs w:val="24"/>
        </w:rPr>
        <w:t xml:space="preserve">     </w:t>
      </w:r>
      <w:r w:rsidRPr="0081036D">
        <w:rPr>
          <w:rFonts w:ascii="Arial" w:hAnsi="Arial" w:cs="Arial"/>
          <w:sz w:val="24"/>
          <w:szCs w:val="24"/>
        </w:rPr>
        <w:t>$ 45</w:t>
      </w:r>
    </w:p>
    <w:p w:rsidR="0081036D" w:rsidRPr="00B25522" w:rsidRDefault="0081036D" w:rsidP="0081036D">
      <w:pPr>
        <w:spacing w:after="0"/>
        <w:rPr>
          <w:rFonts w:ascii="Arial" w:hAnsi="Arial" w:cs="Arial"/>
        </w:rPr>
      </w:pP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</w:p>
    <w:p w:rsidR="0081036D" w:rsidRDefault="0081036D" w:rsidP="0081036D">
      <w:pPr>
        <w:spacing w:after="0"/>
        <w:jc w:val="center"/>
        <w:rPr>
          <w:rFonts w:ascii="Arial" w:hAnsi="Arial" w:cs="Arial"/>
          <w:b/>
          <w:i/>
        </w:rPr>
      </w:pPr>
      <w:r w:rsidRPr="00324BAA">
        <w:rPr>
          <w:rFonts w:ascii="Arial" w:hAnsi="Arial" w:cs="Arial"/>
          <w:b/>
          <w:i/>
        </w:rPr>
        <w:t>Bring sleeping bag or bedroll, towel, toiletries and medications</w:t>
      </w:r>
    </w:p>
    <w:p w:rsidR="00324BAA" w:rsidRPr="00324BAA" w:rsidRDefault="00324BAA" w:rsidP="0081036D">
      <w:pPr>
        <w:spacing w:after="0"/>
        <w:jc w:val="center"/>
        <w:rPr>
          <w:rFonts w:ascii="Arial" w:hAnsi="Arial" w:cs="Arial"/>
          <w:b/>
          <w:i/>
        </w:rPr>
      </w:pPr>
    </w:p>
    <w:p w:rsidR="00324BAA" w:rsidRPr="00324BAA" w:rsidRDefault="00297D75" w:rsidP="00324BAA">
      <w:pPr>
        <w:spacing w:after="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297D75">
        <w:rPr>
          <w:rFonts w:ascii="Arial" w:hAnsi="Arial" w:cs="Arial"/>
          <w:b/>
          <w:i/>
          <w:sz w:val="36"/>
          <w:szCs w:val="36"/>
          <w:u w:val="single"/>
        </w:rPr>
        <w:t>NEW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BAA" w:rsidRPr="0081036D">
        <w:rPr>
          <w:rFonts w:ascii="Arial" w:hAnsi="Arial" w:cs="Arial"/>
          <w:b/>
          <w:sz w:val="24"/>
          <w:szCs w:val="24"/>
        </w:rPr>
        <w:t xml:space="preserve">DEADLINE FOR REGISTRATION: </w:t>
      </w:r>
      <w:r w:rsidR="00324BAA" w:rsidRPr="00324BAA">
        <w:rPr>
          <w:rFonts w:ascii="Arial" w:hAnsi="Arial" w:cs="Arial"/>
          <w:b/>
          <w:sz w:val="24"/>
          <w:szCs w:val="24"/>
          <w:u w:val="double"/>
        </w:rPr>
        <w:t xml:space="preserve">SEPTEMBER </w:t>
      </w:r>
      <w:r>
        <w:rPr>
          <w:rFonts w:ascii="Arial" w:hAnsi="Arial" w:cs="Arial"/>
          <w:b/>
          <w:sz w:val="24"/>
          <w:szCs w:val="24"/>
          <w:u w:val="double"/>
        </w:rPr>
        <w:t>1</w:t>
      </w:r>
      <w:r w:rsidR="00324BAA" w:rsidRPr="00324BAA">
        <w:rPr>
          <w:rFonts w:ascii="Arial" w:hAnsi="Arial" w:cs="Arial"/>
          <w:b/>
          <w:sz w:val="24"/>
          <w:szCs w:val="24"/>
          <w:u w:val="double"/>
        </w:rPr>
        <w:t>, 2017</w:t>
      </w:r>
      <w:bookmarkStart w:id="0" w:name="_GoBack"/>
      <w:bookmarkEnd w:id="0"/>
    </w:p>
    <w:p w:rsidR="0081036D" w:rsidRPr="0081036D" w:rsidRDefault="00324BAA" w:rsidP="00810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 w:rsidR="0081036D" w:rsidRPr="0081036D">
        <w:rPr>
          <w:rFonts w:ascii="Arial" w:hAnsi="Arial" w:cs="Arial"/>
          <w:sz w:val="24"/>
          <w:szCs w:val="24"/>
        </w:rPr>
        <w:t>--</w:t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  <w:t>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</w:t>
      </w:r>
      <w:r w:rsidR="0081036D" w:rsidRPr="0081036D">
        <w:rPr>
          <w:rFonts w:ascii="Arial" w:hAnsi="Arial" w:cs="Arial"/>
          <w:sz w:val="24"/>
          <w:szCs w:val="24"/>
        </w:rPr>
        <w:t>-</w:t>
      </w:r>
    </w:p>
    <w:p w:rsidR="0081036D" w:rsidRPr="004370FC" w:rsidRDefault="0081036D" w:rsidP="00B25522">
      <w:pPr>
        <w:spacing w:after="0"/>
        <w:ind w:left="110"/>
        <w:jc w:val="center"/>
        <w:rPr>
          <w:rFonts w:ascii="Arial" w:hAnsi="Arial" w:cs="Arial"/>
          <w:b/>
          <w:i/>
        </w:rPr>
      </w:pPr>
      <w:r w:rsidRPr="004370FC">
        <w:rPr>
          <w:rFonts w:ascii="Arial" w:hAnsi="Arial" w:cs="Arial"/>
          <w:b/>
          <w:i/>
        </w:rPr>
        <w:t>REGISTRATION FORM PROVINCIAL TREFOIL GUILD GATHERING</w:t>
      </w:r>
      <w:r w:rsidR="004370FC" w:rsidRPr="004370FC">
        <w:rPr>
          <w:rFonts w:ascii="Arial" w:hAnsi="Arial" w:cs="Arial"/>
          <w:b/>
          <w:i/>
        </w:rPr>
        <w:t xml:space="preserve"> </w:t>
      </w:r>
      <w:r w:rsidR="004370FC" w:rsidRPr="004370FC">
        <w:rPr>
          <w:rFonts w:ascii="Arial" w:hAnsi="Arial" w:cs="Arial"/>
          <w:b/>
          <w:i/>
        </w:rPr>
        <w:tab/>
      </w:r>
      <w:r w:rsidR="004370FC" w:rsidRPr="004370FC">
        <w:rPr>
          <w:rFonts w:ascii="Arial" w:hAnsi="Arial" w:cs="Arial"/>
          <w:b/>
          <w:i/>
        </w:rPr>
        <w:tab/>
        <w:t>Sept. 29 – Oct. 1, 2017</w:t>
      </w:r>
    </w:p>
    <w:p w:rsidR="00B25522" w:rsidRDefault="00B25522" w:rsidP="00B25522">
      <w:pPr>
        <w:spacing w:after="0" w:line="240" w:lineRule="auto"/>
        <w:rPr>
          <w:rFonts w:ascii="Arial" w:hAnsi="Arial" w:cs="Arial"/>
        </w:rPr>
      </w:pPr>
    </w:p>
    <w:p w:rsidR="0081036D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Name: ______________________________________</w:t>
      </w:r>
      <w:r w:rsidR="00324BAA">
        <w:rPr>
          <w:rFonts w:ascii="Arial" w:hAnsi="Arial" w:cs="Arial"/>
        </w:rPr>
        <w:t>______</w:t>
      </w:r>
      <w:proofErr w:type="spellStart"/>
      <w:r w:rsidR="00324BAA">
        <w:rPr>
          <w:rFonts w:ascii="Arial" w:hAnsi="Arial" w:cs="Arial"/>
        </w:rPr>
        <w:t>iMIS</w:t>
      </w:r>
      <w:proofErr w:type="spellEnd"/>
      <w:r w:rsidR="00324BAA">
        <w:rPr>
          <w:rFonts w:ascii="Arial" w:hAnsi="Arial" w:cs="Arial"/>
        </w:rPr>
        <w:t xml:space="preserve"> Number: __________________________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B25522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Address</w:t>
      </w:r>
      <w:proofErr w:type="gramStart"/>
      <w:r w:rsidRPr="00324BAA">
        <w:rPr>
          <w:rFonts w:ascii="Arial" w:hAnsi="Arial" w:cs="Arial"/>
        </w:rPr>
        <w:t>:_</w:t>
      </w:r>
      <w:proofErr w:type="gramEnd"/>
      <w:r w:rsidRPr="00324BAA">
        <w:rPr>
          <w:rFonts w:ascii="Arial" w:hAnsi="Arial" w:cs="Arial"/>
        </w:rPr>
        <w:t>___________________________</w:t>
      </w:r>
      <w:r w:rsidR="00324BAA">
        <w:rPr>
          <w:rFonts w:ascii="Arial" w:hAnsi="Arial" w:cs="Arial"/>
        </w:rPr>
        <w:t>_____</w:t>
      </w:r>
      <w:r w:rsidRPr="00324BAA">
        <w:rPr>
          <w:rFonts w:ascii="Arial" w:hAnsi="Arial" w:cs="Arial"/>
        </w:rPr>
        <w:t xml:space="preserve">City/Town______________Postal Code: </w:t>
      </w:r>
      <w:r w:rsidR="00324BAA">
        <w:rPr>
          <w:rFonts w:ascii="Arial" w:hAnsi="Arial" w:cs="Arial"/>
        </w:rPr>
        <w:t>______________</w:t>
      </w:r>
    </w:p>
    <w:p w:rsidR="0081036D" w:rsidRPr="00324BAA" w:rsidRDefault="00324BAA" w:rsidP="00B25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81036D" w:rsidRDefault="00324BAA" w:rsidP="00B25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 w:rsidR="00B25522">
        <w:rPr>
          <w:rFonts w:ascii="Arial" w:hAnsi="Arial" w:cs="Arial"/>
        </w:rPr>
        <w:t>:_</w:t>
      </w:r>
      <w:proofErr w:type="gramEnd"/>
      <w:r w:rsidR="00B25522">
        <w:rPr>
          <w:rFonts w:ascii="Arial" w:hAnsi="Arial" w:cs="Arial"/>
        </w:rPr>
        <w:t>__________________________________  E</w:t>
      </w:r>
      <w:r w:rsidR="0081036D" w:rsidRPr="00324BAA">
        <w:rPr>
          <w:rFonts w:ascii="Arial" w:hAnsi="Arial" w:cs="Arial"/>
        </w:rPr>
        <w:t>mail: ___________________________________</w:t>
      </w:r>
      <w:r w:rsidR="00B25522">
        <w:rPr>
          <w:rFonts w:ascii="Arial" w:hAnsi="Arial" w:cs="Arial"/>
        </w:rPr>
        <w:t>____</w:t>
      </w:r>
      <w:r w:rsidR="0081036D" w:rsidRPr="00324BAA">
        <w:rPr>
          <w:rFonts w:ascii="Arial" w:hAnsi="Arial" w:cs="Arial"/>
        </w:rPr>
        <w:t>__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81036D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Name of Guild: _______________________________________________________________</w:t>
      </w:r>
      <w:r w:rsidR="00B25522">
        <w:rPr>
          <w:rFonts w:ascii="Arial" w:hAnsi="Arial" w:cs="Arial"/>
        </w:rPr>
        <w:t>___________</w:t>
      </w:r>
      <w:r w:rsidRPr="00324BAA">
        <w:rPr>
          <w:rFonts w:ascii="Arial" w:hAnsi="Arial" w:cs="Arial"/>
        </w:rPr>
        <w:t>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AD5DBE" w:rsidRPr="00CA739C" w:rsidRDefault="00AD5DBE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DBE">
        <w:rPr>
          <w:rFonts w:ascii="Arial" w:hAnsi="Arial" w:cs="Arial"/>
          <w:sz w:val="24"/>
          <w:szCs w:val="24"/>
        </w:rPr>
        <w:t>I wish to share with: __________________________________________</w:t>
      </w:r>
      <w:r w:rsidR="00C52070">
        <w:rPr>
          <w:rFonts w:ascii="Arial" w:hAnsi="Arial" w:cs="Arial"/>
          <w:sz w:val="24"/>
          <w:szCs w:val="24"/>
        </w:rPr>
        <w:t>______</w:t>
      </w:r>
      <w:r w:rsidRPr="00AD5DBE">
        <w:rPr>
          <w:rFonts w:ascii="Arial" w:hAnsi="Arial" w:cs="Arial"/>
          <w:sz w:val="24"/>
          <w:szCs w:val="24"/>
        </w:rPr>
        <w:t>________________</w:t>
      </w:r>
    </w:p>
    <w:p w:rsidR="00AD5DBE" w:rsidRDefault="00057656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Dietary/Phy</w:t>
      </w:r>
      <w:r w:rsidR="00AD5DBE">
        <w:rPr>
          <w:rFonts w:ascii="Arial" w:hAnsi="Arial" w:cs="Arial"/>
          <w:sz w:val="24"/>
          <w:szCs w:val="24"/>
        </w:rPr>
        <w:t>sical</w:t>
      </w:r>
      <w:r w:rsidR="00AD5DBE" w:rsidRPr="00CA739C">
        <w:rPr>
          <w:rFonts w:ascii="Arial" w:hAnsi="Arial" w:cs="Arial"/>
          <w:sz w:val="24"/>
          <w:szCs w:val="24"/>
        </w:rPr>
        <w:t xml:space="preserve"> </w:t>
      </w:r>
      <w:r w:rsidR="00AD5DBE">
        <w:rPr>
          <w:rFonts w:ascii="Arial" w:hAnsi="Arial" w:cs="Arial"/>
          <w:sz w:val="24"/>
          <w:szCs w:val="24"/>
        </w:rPr>
        <w:t>R</w:t>
      </w:r>
      <w:r w:rsidR="00AD5DBE" w:rsidRPr="00CA739C">
        <w:rPr>
          <w:rFonts w:ascii="Arial" w:hAnsi="Arial" w:cs="Arial"/>
          <w:sz w:val="24"/>
          <w:szCs w:val="24"/>
        </w:rPr>
        <w:t>estrictions</w:t>
      </w:r>
      <w:r>
        <w:rPr>
          <w:rFonts w:ascii="Arial" w:hAnsi="Arial" w:cs="Arial"/>
          <w:sz w:val="24"/>
          <w:szCs w:val="24"/>
        </w:rPr>
        <w:t>: _</w:t>
      </w:r>
      <w:r w:rsidR="00AD5DBE" w:rsidRPr="00CA739C">
        <w:rPr>
          <w:rFonts w:ascii="Arial" w:hAnsi="Arial" w:cs="Arial"/>
          <w:sz w:val="24"/>
          <w:szCs w:val="24"/>
        </w:rPr>
        <w:t>______________</w:t>
      </w:r>
      <w:r w:rsidR="00AD5DBE">
        <w:rPr>
          <w:rFonts w:ascii="Arial" w:hAnsi="Arial" w:cs="Arial"/>
          <w:sz w:val="24"/>
          <w:szCs w:val="24"/>
        </w:rPr>
        <w:t>_______________________</w:t>
      </w:r>
      <w:r w:rsidR="00AD5DBE" w:rsidRPr="00CA739C">
        <w:rPr>
          <w:rFonts w:ascii="Arial" w:hAnsi="Arial" w:cs="Arial"/>
          <w:sz w:val="24"/>
          <w:szCs w:val="24"/>
        </w:rPr>
        <w:t>________________</w:t>
      </w:r>
      <w:r w:rsidR="00AD5DBE">
        <w:rPr>
          <w:rFonts w:ascii="Arial" w:hAnsi="Arial" w:cs="Arial"/>
          <w:sz w:val="24"/>
          <w:szCs w:val="24"/>
        </w:rPr>
        <w:t>_</w:t>
      </w:r>
      <w:r w:rsidR="00AD5DBE" w:rsidRPr="00CA739C">
        <w:rPr>
          <w:rFonts w:ascii="Arial" w:hAnsi="Arial" w:cs="Arial"/>
          <w:sz w:val="24"/>
          <w:szCs w:val="24"/>
        </w:rPr>
        <w:t>__</w:t>
      </w:r>
    </w:p>
    <w:p w:rsidR="00AD5DBE" w:rsidRDefault="00AD5DBE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Allergies/Other Allergies</w:t>
      </w:r>
      <w:r w:rsidRPr="00CA739C">
        <w:rPr>
          <w:rFonts w:ascii="Arial" w:hAnsi="Arial" w:cs="Arial"/>
          <w:sz w:val="24"/>
          <w:szCs w:val="24"/>
        </w:rPr>
        <w:t>:</w:t>
      </w:r>
      <w:r w:rsidR="00057656">
        <w:rPr>
          <w:rFonts w:ascii="Arial" w:hAnsi="Arial" w:cs="Arial"/>
          <w:sz w:val="24"/>
          <w:szCs w:val="24"/>
        </w:rPr>
        <w:t xml:space="preserve"> _</w:t>
      </w:r>
      <w:r w:rsidRPr="00CA739C">
        <w:rPr>
          <w:rFonts w:ascii="Arial" w:hAnsi="Arial" w:cs="Arial"/>
          <w:sz w:val="24"/>
          <w:szCs w:val="24"/>
        </w:rPr>
        <w:t>_________________</w:t>
      </w:r>
      <w:r w:rsidR="00C52070">
        <w:rPr>
          <w:rFonts w:ascii="Arial" w:hAnsi="Arial" w:cs="Arial"/>
          <w:sz w:val="24"/>
          <w:szCs w:val="24"/>
        </w:rPr>
        <w:t>_______________________</w:t>
      </w:r>
      <w:r w:rsidRPr="00CA739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Pr="00CA739C">
        <w:rPr>
          <w:rFonts w:ascii="Arial" w:hAnsi="Arial" w:cs="Arial"/>
          <w:sz w:val="24"/>
          <w:szCs w:val="24"/>
        </w:rPr>
        <w:t>__</w:t>
      </w:r>
    </w:p>
    <w:p w:rsidR="00B25522" w:rsidRPr="00B25522" w:rsidRDefault="00B25522" w:rsidP="00B255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4BAA">
        <w:rPr>
          <w:rFonts w:ascii="Arial" w:hAnsi="Arial" w:cs="Arial"/>
        </w:rPr>
        <w:t>Fee enclosed:</w:t>
      </w:r>
      <w:r>
        <w:rPr>
          <w:rFonts w:ascii="Arial" w:hAnsi="Arial" w:cs="Arial"/>
        </w:rPr>
        <w:t xml:space="preserve"> _____ $100 </w:t>
      </w:r>
      <w:r>
        <w:rPr>
          <w:rFonts w:ascii="Arial" w:hAnsi="Arial" w:cs="Arial"/>
        </w:rPr>
        <w:tab/>
        <w:t xml:space="preserve">_____ $120     _____ $45 </w:t>
      </w:r>
      <w:r w:rsidRPr="002000DE">
        <w:rPr>
          <w:rFonts w:ascii="Arial" w:hAnsi="Arial" w:cs="Arial"/>
          <w:sz w:val="20"/>
          <w:szCs w:val="20"/>
        </w:rPr>
        <w:t>(</w:t>
      </w:r>
      <w:proofErr w:type="spellStart"/>
      <w:r w:rsidRPr="002000DE">
        <w:rPr>
          <w:rFonts w:ascii="Arial" w:hAnsi="Arial" w:cs="Arial"/>
          <w:sz w:val="20"/>
          <w:szCs w:val="20"/>
        </w:rPr>
        <w:t>Cheques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B25522" w:rsidRPr="002000DE" w:rsidRDefault="00190A49" w:rsidP="00B2552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5pt;margin-top:642pt;width:159pt;height:69pt;z-index:251674624;mso-position-horizontal-relative:margin;mso-position-vertical-relative:margin;mso-width-relative:margin;mso-height-relative:margin">
            <v:textbox style="mso-next-textbox:#_x0000_s1029">
              <w:txbxContent>
                <w:p w:rsidR="00B25522" w:rsidRPr="008E4169" w:rsidRDefault="00B25522" w:rsidP="00B25522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  <w:r w:rsidR="00C52070">
        <w:rPr>
          <w:rFonts w:ascii="Arial" w:hAnsi="Arial" w:cs="Arial"/>
          <w:sz w:val="20"/>
          <w:szCs w:val="20"/>
        </w:rPr>
        <w:t>Or</w:t>
      </w:r>
      <w:r w:rsidR="00B25522" w:rsidRPr="002000DE">
        <w:rPr>
          <w:rFonts w:ascii="Arial" w:hAnsi="Arial" w:cs="Arial"/>
          <w:sz w:val="20"/>
          <w:szCs w:val="20"/>
        </w:rPr>
        <w:t xml:space="preserve"> ____Visa   ____ </w:t>
      </w:r>
      <w:proofErr w:type="spellStart"/>
      <w:r w:rsidR="00B25522"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="00B25522"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 w:rsidR="00B25522">
        <w:rPr>
          <w:rFonts w:ascii="Arial" w:hAnsi="Arial" w:cs="Arial"/>
          <w:sz w:val="20"/>
          <w:szCs w:val="20"/>
        </w:rPr>
        <w:t>_</w:t>
      </w:r>
      <w:r w:rsidR="00B25522" w:rsidRPr="002000DE">
        <w:rPr>
          <w:rFonts w:ascii="Arial" w:hAnsi="Arial" w:cs="Arial"/>
          <w:sz w:val="20"/>
          <w:szCs w:val="20"/>
        </w:rPr>
        <w:t>_ Expiry Date: _______</w:t>
      </w:r>
      <w:r w:rsidR="00B25522">
        <w:rPr>
          <w:rFonts w:ascii="Arial" w:hAnsi="Arial" w:cs="Arial"/>
          <w:sz w:val="20"/>
          <w:szCs w:val="20"/>
        </w:rPr>
        <w:t>___</w:t>
      </w:r>
    </w:p>
    <w:p w:rsidR="00B25522" w:rsidRPr="002000DE" w:rsidRDefault="00B25522" w:rsidP="00B2552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</w:rPr>
        <w:t xml:space="preserve">Return Registration Form to: Girl Guides of Canada, Saskatchewan Council 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</w:rPr>
        <w:t>200-1530 Broadway Ave., Regina, SK   S4P 1E2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lang w:val="fr-CA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Email: </w:t>
      </w:r>
      <w:hyperlink r:id="rId7" w:history="1">
        <w:r w:rsidRPr="004370FC">
          <w:rPr>
            <w:rStyle w:val="Hyperlink"/>
            <w:rFonts w:ascii="Arial" w:hAnsi="Arial" w:cs="Arial"/>
            <w:lang w:val="fr-CA"/>
          </w:rPr>
          <w:t>provincial@girlguides.sk.ca</w:t>
        </w:r>
      </w:hyperlink>
      <w:r w:rsidRPr="004370FC">
        <w:rPr>
          <w:rFonts w:ascii="Arial" w:hAnsi="Arial" w:cs="Arial"/>
          <w:lang w:val="fr-CA"/>
        </w:rPr>
        <w:t xml:space="preserve">  (</w:t>
      </w:r>
      <w:proofErr w:type="spellStart"/>
      <w:r w:rsidRPr="004370FC">
        <w:rPr>
          <w:rFonts w:ascii="Arial" w:hAnsi="Arial" w:cs="Arial"/>
          <w:lang w:val="fr-CA"/>
        </w:rPr>
        <w:t>Include</w:t>
      </w:r>
      <w:proofErr w:type="spellEnd"/>
      <w:r w:rsidRPr="004370FC">
        <w:rPr>
          <w:rFonts w:ascii="Arial" w:hAnsi="Arial" w:cs="Arial"/>
          <w:lang w:val="fr-CA"/>
        </w:rPr>
        <w:t xml:space="preserve"> all registration information)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lang w:val="fr-CA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Phone 306-757-4102 </w:t>
      </w:r>
      <w:proofErr w:type="spellStart"/>
      <w:r w:rsidRPr="004370FC">
        <w:rPr>
          <w:rFonts w:ascii="Arial" w:hAnsi="Arial" w:cs="Arial"/>
          <w:lang w:val="fr-CA"/>
        </w:rPr>
        <w:t>Toll</w:t>
      </w:r>
      <w:proofErr w:type="spellEnd"/>
      <w:r w:rsidRPr="004370FC">
        <w:rPr>
          <w:rFonts w:ascii="Arial" w:hAnsi="Arial" w:cs="Arial"/>
          <w:lang w:val="fr-CA"/>
        </w:rPr>
        <w:t>-free 1-800-565-8111</w:t>
      </w:r>
    </w:p>
    <w:p w:rsidR="005A187F" w:rsidRPr="0081036D" w:rsidRDefault="00B25522" w:rsidP="00C52070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Fax: 306-347-0995</w:t>
      </w:r>
    </w:p>
    <w:sectPr w:rsidR="005A187F" w:rsidRPr="0081036D" w:rsidSect="008C7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0D2"/>
    <w:rsid w:val="00057656"/>
    <w:rsid w:val="000A5736"/>
    <w:rsid w:val="00185351"/>
    <w:rsid w:val="00190A49"/>
    <w:rsid w:val="00297D75"/>
    <w:rsid w:val="00324BAA"/>
    <w:rsid w:val="003965A6"/>
    <w:rsid w:val="004370FC"/>
    <w:rsid w:val="005A187F"/>
    <w:rsid w:val="006369A2"/>
    <w:rsid w:val="007E7D12"/>
    <w:rsid w:val="0081036D"/>
    <w:rsid w:val="008C70D2"/>
    <w:rsid w:val="00AD5DBE"/>
    <w:rsid w:val="00B25522"/>
    <w:rsid w:val="00C52070"/>
    <w:rsid w:val="00F7505F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3]" strokecolor="#7030a0"/>
    </o:shapedefaults>
    <o:shapelayout v:ext="edit">
      <o:idmap v:ext="edit" data="1"/>
    </o:shapelayout>
  </w:shapeDefaults>
  <w:decimalSymbol w:val="."/>
  <w:listSeparator w:val=","/>
  <w15:docId w15:val="{8C2494F1-8E61-4D25-A136-517494B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D2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36D"/>
    <w:rPr>
      <w:color w:val="0000FF" w:themeColor="hyperlink"/>
      <w:u w:val="single"/>
    </w:rPr>
  </w:style>
  <w:style w:type="character" w:customStyle="1" w:styleId="style43">
    <w:name w:val="style43"/>
    <w:basedOn w:val="DefaultParagraphFont"/>
    <w:rsid w:val="0081036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1036D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25522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B25522"/>
    <w:pPr>
      <w:spacing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beavercreekcamp.ca/Rentals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 User</cp:lastModifiedBy>
  <cp:revision>3</cp:revision>
  <dcterms:created xsi:type="dcterms:W3CDTF">2017-04-03T20:17:00Z</dcterms:created>
  <dcterms:modified xsi:type="dcterms:W3CDTF">2017-08-02T15:30:00Z</dcterms:modified>
</cp:coreProperties>
</file>