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E62CE" w14:textId="77777777" w:rsidR="006C0A85" w:rsidRDefault="006C0A85" w:rsidP="00ED121B">
      <w:pPr>
        <w:autoSpaceDE w:val="0"/>
        <w:autoSpaceDN w:val="0"/>
        <w:adjustRightInd w:val="0"/>
        <w:jc w:val="center"/>
        <w:rPr>
          <w:rFonts w:cs="Arial"/>
          <w:b/>
          <w:bCs/>
          <w:sz w:val="24"/>
          <w:u w:val="single"/>
        </w:rPr>
      </w:pPr>
    </w:p>
    <w:p w14:paraId="15545823" w14:textId="5ACCA40D" w:rsidR="00ED121B" w:rsidRPr="00ED121B" w:rsidRDefault="00281627" w:rsidP="00ED121B">
      <w:pPr>
        <w:autoSpaceDE w:val="0"/>
        <w:autoSpaceDN w:val="0"/>
        <w:adjustRightInd w:val="0"/>
        <w:jc w:val="center"/>
        <w:rPr>
          <w:rFonts w:cs="Arial"/>
          <w:sz w:val="24"/>
        </w:rPr>
      </w:pPr>
      <w:r>
        <w:rPr>
          <w:rFonts w:cs="Arial"/>
          <w:b/>
          <w:bCs/>
          <w:sz w:val="24"/>
          <w:u w:val="single"/>
        </w:rPr>
        <w:t>BC</w:t>
      </w:r>
      <w:r w:rsidR="00ED121B" w:rsidRPr="00ED121B">
        <w:rPr>
          <w:rFonts w:cs="Arial"/>
          <w:b/>
          <w:bCs/>
          <w:sz w:val="24"/>
          <w:u w:val="single"/>
        </w:rPr>
        <w:t xml:space="preserve"> Council</w:t>
      </w:r>
      <w:r w:rsidR="006C0A85">
        <w:rPr>
          <w:rFonts w:cs="Arial"/>
          <w:b/>
          <w:bCs/>
          <w:sz w:val="24"/>
          <w:u w:val="single"/>
        </w:rPr>
        <w:t xml:space="preserve"> – </w:t>
      </w:r>
      <w:r w:rsidR="00ED121B" w:rsidRPr="00ED121B">
        <w:rPr>
          <w:rFonts w:cs="Arial"/>
          <w:b/>
          <w:bCs/>
          <w:sz w:val="24"/>
          <w:u w:val="single"/>
        </w:rPr>
        <w:t>Code of Financial Accountability for Independent Trips</w:t>
      </w:r>
    </w:p>
    <w:p w14:paraId="4942AE1E" w14:textId="77777777" w:rsidR="00ED121B" w:rsidRDefault="00ED121B" w:rsidP="0029012F">
      <w:pPr>
        <w:autoSpaceDE w:val="0"/>
        <w:autoSpaceDN w:val="0"/>
        <w:adjustRightInd w:val="0"/>
        <w:rPr>
          <w:rFonts w:cs="Arial"/>
          <w:szCs w:val="20"/>
        </w:rPr>
      </w:pPr>
    </w:p>
    <w:p w14:paraId="4EF0492F" w14:textId="77777777" w:rsidR="006C4C9D" w:rsidRDefault="006C4C9D" w:rsidP="0029012F">
      <w:pPr>
        <w:autoSpaceDE w:val="0"/>
        <w:autoSpaceDN w:val="0"/>
        <w:adjustRightInd w:val="0"/>
        <w:rPr>
          <w:rFonts w:cs="Arial"/>
          <w:szCs w:val="20"/>
        </w:rPr>
      </w:pPr>
    </w:p>
    <w:p w14:paraId="71F374FA" w14:textId="77777777" w:rsidR="006C0A85" w:rsidRDefault="00ED121B" w:rsidP="0029012F">
      <w:pPr>
        <w:autoSpaceDE w:val="0"/>
        <w:autoSpaceDN w:val="0"/>
        <w:adjustRightInd w:val="0"/>
        <w:rPr>
          <w:rFonts w:cs="Arial"/>
          <w:b/>
          <w:bCs/>
          <w:szCs w:val="20"/>
        </w:rPr>
      </w:pPr>
      <w:r w:rsidRPr="00ED121B">
        <w:rPr>
          <w:rFonts w:cs="Arial"/>
          <w:b/>
          <w:bCs/>
          <w:szCs w:val="20"/>
        </w:rPr>
        <w:t xml:space="preserve">Complete this form with </w:t>
      </w:r>
      <w:r w:rsidR="00D019EA">
        <w:rPr>
          <w:rFonts w:cs="Arial"/>
          <w:b/>
          <w:bCs/>
          <w:szCs w:val="20"/>
        </w:rPr>
        <w:t xml:space="preserve">the </w:t>
      </w:r>
      <w:r w:rsidRPr="00ED121B">
        <w:rPr>
          <w:rFonts w:cs="Arial"/>
          <w:b/>
          <w:bCs/>
          <w:szCs w:val="20"/>
        </w:rPr>
        <w:t xml:space="preserve">SG.8 </w:t>
      </w:r>
      <w:r w:rsidR="0000599E">
        <w:rPr>
          <w:rFonts w:cs="Arial"/>
          <w:b/>
          <w:bCs/>
          <w:szCs w:val="20"/>
        </w:rPr>
        <w:t>document</w:t>
      </w:r>
      <w:r w:rsidR="00D019EA">
        <w:rPr>
          <w:rFonts w:cs="Arial"/>
          <w:b/>
          <w:bCs/>
          <w:szCs w:val="20"/>
        </w:rPr>
        <w:t>s for pre</w:t>
      </w:r>
      <w:r w:rsidR="004E4D45">
        <w:rPr>
          <w:rFonts w:cs="Arial"/>
          <w:b/>
          <w:bCs/>
          <w:szCs w:val="20"/>
        </w:rPr>
        <w:t>travel authorization</w:t>
      </w:r>
      <w:r w:rsidR="006C0A85">
        <w:rPr>
          <w:rFonts w:cs="Arial"/>
          <w:b/>
          <w:bCs/>
          <w:szCs w:val="20"/>
        </w:rPr>
        <w:t>, as identified</w:t>
      </w:r>
      <w:r w:rsidRPr="00ED121B">
        <w:rPr>
          <w:rFonts w:cs="Arial"/>
          <w:b/>
          <w:bCs/>
          <w:szCs w:val="20"/>
        </w:rPr>
        <w:t xml:space="preserve"> </w:t>
      </w:r>
      <w:r w:rsidR="004E4D45">
        <w:rPr>
          <w:rFonts w:cs="Arial"/>
          <w:b/>
          <w:bCs/>
          <w:szCs w:val="20"/>
        </w:rPr>
        <w:t>in Safe Guide</w:t>
      </w:r>
      <w:r w:rsidR="006C0A85">
        <w:rPr>
          <w:rFonts w:cs="Arial"/>
          <w:b/>
          <w:bCs/>
          <w:szCs w:val="20"/>
        </w:rPr>
        <w:t xml:space="preserve">. </w:t>
      </w:r>
    </w:p>
    <w:p w14:paraId="130F3497" w14:textId="1106F969" w:rsidR="00ED121B" w:rsidRDefault="006C0A85" w:rsidP="0029012F">
      <w:pPr>
        <w:autoSpaceDE w:val="0"/>
        <w:autoSpaceDN w:val="0"/>
        <w:adjustRightInd w:val="0"/>
      </w:pPr>
      <w:r>
        <w:rPr>
          <w:rFonts w:cs="Arial"/>
          <w:b/>
          <w:bCs/>
          <w:szCs w:val="20"/>
        </w:rPr>
        <w:t xml:space="preserve">Submit all paperwork </w:t>
      </w:r>
      <w:r w:rsidR="00ED121B" w:rsidRPr="00ED121B">
        <w:rPr>
          <w:rFonts w:cs="Arial"/>
          <w:b/>
          <w:bCs/>
          <w:szCs w:val="20"/>
        </w:rPr>
        <w:t>to</w:t>
      </w:r>
      <w:r>
        <w:rPr>
          <w:rFonts w:cs="Arial"/>
          <w:b/>
          <w:bCs/>
          <w:szCs w:val="20"/>
        </w:rPr>
        <w:t xml:space="preserve"> the provincial trip assessors:</w:t>
      </w:r>
      <w:r w:rsidR="00ED121B" w:rsidRPr="00ED121B">
        <w:rPr>
          <w:rFonts w:cs="Arial"/>
          <w:b/>
          <w:bCs/>
          <w:szCs w:val="20"/>
        </w:rPr>
        <w:t xml:space="preserve"> </w:t>
      </w:r>
      <w:hyperlink r:id="rId8" w:history="1">
        <w:r w:rsidR="00883467" w:rsidRPr="00CC077A">
          <w:rPr>
            <w:rStyle w:val="Hyperlink"/>
          </w:rPr>
          <w:t>bc-travelsupport@girlguides.ca</w:t>
        </w:r>
      </w:hyperlink>
    </w:p>
    <w:p w14:paraId="609C3F4B" w14:textId="77777777" w:rsidR="00281627" w:rsidRDefault="00281627" w:rsidP="0029012F">
      <w:pPr>
        <w:autoSpaceDE w:val="0"/>
        <w:autoSpaceDN w:val="0"/>
        <w:adjustRightInd w:val="0"/>
        <w:rPr>
          <w:rFonts w:cs="Arial"/>
          <w:b/>
          <w:bCs/>
          <w:szCs w:val="20"/>
        </w:rPr>
      </w:pPr>
    </w:p>
    <w:p w14:paraId="1DA278D8" w14:textId="77777777" w:rsidR="004E4D45" w:rsidRDefault="004E4D45" w:rsidP="0029012F">
      <w:pPr>
        <w:autoSpaceDE w:val="0"/>
        <w:autoSpaceDN w:val="0"/>
        <w:adjustRightInd w:val="0"/>
        <w:rPr>
          <w:rFonts w:cs="Arial"/>
          <w:szCs w:val="20"/>
        </w:rPr>
      </w:pPr>
    </w:p>
    <w:p w14:paraId="27E18C0F" w14:textId="677AF034" w:rsidR="0029012F" w:rsidRDefault="0029012F" w:rsidP="0029012F">
      <w:pPr>
        <w:autoSpaceDE w:val="0"/>
        <w:autoSpaceDN w:val="0"/>
        <w:adjustRightInd w:val="0"/>
        <w:rPr>
          <w:rFonts w:cs="Arial"/>
          <w:szCs w:val="20"/>
        </w:rPr>
      </w:pPr>
      <w:r w:rsidRPr="00525CAC">
        <w:rPr>
          <w:rFonts w:cs="Arial"/>
          <w:szCs w:val="20"/>
        </w:rPr>
        <w:t>By agreeing to participate in an independent trip as a Guider, Treasurer and/or Purchase Card Holder, I agree to work with the adults affiliated with my trip unit to ensure the trip is financially compliant</w:t>
      </w:r>
      <w:r w:rsidR="006C0A85">
        <w:rPr>
          <w:rFonts w:cs="Arial"/>
          <w:szCs w:val="20"/>
        </w:rPr>
        <w:t>,</w:t>
      </w:r>
      <w:r w:rsidRPr="00525CAC">
        <w:rPr>
          <w:rFonts w:cs="Arial"/>
          <w:szCs w:val="20"/>
        </w:rPr>
        <w:t xml:space="preserve"> in accordance with National policies</w:t>
      </w:r>
      <w:r w:rsidR="00F60A03">
        <w:rPr>
          <w:rFonts w:cs="Arial"/>
          <w:szCs w:val="20"/>
        </w:rPr>
        <w:t xml:space="preserve"> and </w:t>
      </w:r>
      <w:r w:rsidRPr="00525CAC">
        <w:rPr>
          <w:rFonts w:cs="Arial"/>
          <w:szCs w:val="20"/>
        </w:rPr>
        <w:t xml:space="preserve">Guiding </w:t>
      </w:r>
      <w:proofErr w:type="gramStart"/>
      <w:r w:rsidR="0003520D" w:rsidRPr="00525CAC">
        <w:rPr>
          <w:rFonts w:cs="Arial"/>
          <w:szCs w:val="20"/>
        </w:rPr>
        <w:t>Essentials,</w:t>
      </w:r>
      <w:r w:rsidRPr="00525CAC">
        <w:rPr>
          <w:rFonts w:cs="Arial"/>
          <w:szCs w:val="20"/>
        </w:rPr>
        <w:t>.</w:t>
      </w:r>
      <w:proofErr w:type="gramEnd"/>
      <w:r w:rsidRPr="00525CAC">
        <w:rPr>
          <w:rFonts w:cs="Arial"/>
          <w:szCs w:val="20"/>
        </w:rPr>
        <w:t xml:space="preserve"> This includes, but is not limited to, the following:</w:t>
      </w:r>
    </w:p>
    <w:p w14:paraId="7F1404AF" w14:textId="77777777" w:rsidR="006C0A85" w:rsidRPr="00525CAC" w:rsidRDefault="006C0A85" w:rsidP="0029012F">
      <w:pPr>
        <w:autoSpaceDE w:val="0"/>
        <w:autoSpaceDN w:val="0"/>
        <w:adjustRightInd w:val="0"/>
        <w:rPr>
          <w:rFonts w:cs="Arial"/>
          <w:szCs w:val="20"/>
        </w:rPr>
      </w:pPr>
    </w:p>
    <w:p w14:paraId="12C6F118" w14:textId="3A7B410D" w:rsidR="0029012F" w:rsidRPr="00525CAC" w:rsidRDefault="0029012F" w:rsidP="5A79FB92">
      <w:pPr>
        <w:pStyle w:val="ListParagraph"/>
        <w:numPr>
          <w:ilvl w:val="0"/>
          <w:numId w:val="8"/>
        </w:numPr>
        <w:autoSpaceDE w:val="0"/>
        <w:autoSpaceDN w:val="0"/>
        <w:adjustRightInd w:val="0"/>
        <w:rPr>
          <w:rFonts w:cs="Arial"/>
        </w:rPr>
      </w:pPr>
      <w:r w:rsidRPr="5A79FB92">
        <w:rPr>
          <w:rFonts w:cs="Arial"/>
        </w:rPr>
        <w:t xml:space="preserve">Abiding </w:t>
      </w:r>
      <w:r w:rsidR="00DE3E55">
        <w:rPr>
          <w:rFonts w:cs="Arial"/>
        </w:rPr>
        <w:t xml:space="preserve">by </w:t>
      </w:r>
      <w:r w:rsidR="00BE7FB3">
        <w:rPr>
          <w:rFonts w:cs="Arial"/>
        </w:rPr>
        <w:t xml:space="preserve">Girl Guides of Canada’s </w:t>
      </w:r>
      <w:r w:rsidR="394CDA7C" w:rsidRPr="5A79FB92">
        <w:rPr>
          <w:rFonts w:cs="Arial"/>
        </w:rPr>
        <w:t>By-Law VI. Finance and Contractual Matters</w:t>
      </w:r>
      <w:r w:rsidR="00271D85">
        <w:rPr>
          <w:rFonts w:cs="Arial"/>
        </w:rPr>
        <w:t>,</w:t>
      </w:r>
      <w:r w:rsidRPr="5A79FB92">
        <w:rPr>
          <w:rFonts w:cs="Arial"/>
        </w:rPr>
        <w:t xml:space="preserve"> </w:t>
      </w:r>
      <w:r w:rsidR="00BE7FB3">
        <w:rPr>
          <w:rFonts w:cs="Arial"/>
        </w:rPr>
        <w:t xml:space="preserve">the Governance Manual’s </w:t>
      </w:r>
      <w:hyperlink r:id="rId9" w:history="1">
        <w:r w:rsidRPr="00BE7FB3">
          <w:rPr>
            <w:rStyle w:val="Hyperlink"/>
            <w:rFonts w:cs="Arial"/>
          </w:rPr>
          <w:t>Fund</w:t>
        </w:r>
        <w:r w:rsidR="00DE3E55" w:rsidRPr="00BE7FB3">
          <w:rPr>
            <w:rStyle w:val="Hyperlink"/>
            <w:rFonts w:cs="Arial"/>
          </w:rPr>
          <w:t xml:space="preserve">raising </w:t>
        </w:r>
        <w:r w:rsidRPr="00BE7FB3">
          <w:rPr>
            <w:rStyle w:val="Hyperlink"/>
            <w:rFonts w:cs="Arial"/>
          </w:rPr>
          <w:t xml:space="preserve">Policy </w:t>
        </w:r>
        <w:r w:rsidR="00BE7FB3" w:rsidRPr="00BE7FB3">
          <w:rPr>
            <w:rStyle w:val="Hyperlink"/>
            <w:rFonts w:cs="Arial"/>
          </w:rPr>
          <w:t>5.2.8</w:t>
        </w:r>
      </w:hyperlink>
      <w:r w:rsidR="00BE7FB3">
        <w:rPr>
          <w:rFonts w:cs="Arial"/>
        </w:rPr>
        <w:t xml:space="preserve">, </w:t>
      </w:r>
      <w:r w:rsidR="00271D85">
        <w:rPr>
          <w:rFonts w:cs="Arial"/>
        </w:rPr>
        <w:t xml:space="preserve">and GGC’s </w:t>
      </w:r>
      <w:hyperlink r:id="rId10" w:history="1">
        <w:r w:rsidR="00271D85" w:rsidRPr="00271D85">
          <w:rPr>
            <w:rStyle w:val="Hyperlink"/>
            <w:rFonts w:cs="Arial"/>
          </w:rPr>
          <w:t>Fundraising Procedures &amp; Guidelines</w:t>
        </w:r>
      </w:hyperlink>
      <w:r w:rsidR="00271D85">
        <w:rPr>
          <w:rFonts w:cs="Arial"/>
        </w:rPr>
        <w:t xml:space="preserve"> i</w:t>
      </w:r>
      <w:r w:rsidRPr="5A79FB92">
        <w:rPr>
          <w:rFonts w:cs="Arial"/>
        </w:rPr>
        <w:t>n Member Zone at girlguides.ca.</w:t>
      </w:r>
    </w:p>
    <w:p w14:paraId="751BF0CB" w14:textId="3FFAD120" w:rsidR="0029012F" w:rsidRPr="003F645A" w:rsidRDefault="0029012F" w:rsidP="0029012F">
      <w:pPr>
        <w:pStyle w:val="ListParagraph"/>
        <w:numPr>
          <w:ilvl w:val="0"/>
          <w:numId w:val="8"/>
        </w:numPr>
        <w:autoSpaceDE w:val="0"/>
        <w:autoSpaceDN w:val="0"/>
        <w:adjustRightInd w:val="0"/>
        <w:rPr>
          <w:rFonts w:cs="Arial"/>
          <w:szCs w:val="20"/>
        </w:rPr>
      </w:pPr>
      <w:r w:rsidRPr="003F645A">
        <w:rPr>
          <w:rFonts w:cs="Arial"/>
          <w:szCs w:val="20"/>
        </w:rPr>
        <w:t xml:space="preserve">Ensuring that finances are accurately documented and compliant with </w:t>
      </w:r>
      <w:r w:rsidR="00D24670">
        <w:rPr>
          <w:rFonts w:cs="Arial"/>
          <w:szCs w:val="20"/>
        </w:rPr>
        <w:t>Girl Guides of Canada</w:t>
      </w:r>
      <w:r w:rsidR="00F53542">
        <w:rPr>
          <w:rFonts w:cs="Arial"/>
          <w:szCs w:val="20"/>
        </w:rPr>
        <w:t>’s</w:t>
      </w:r>
      <w:r w:rsidRPr="003F645A">
        <w:rPr>
          <w:rFonts w:cs="Arial"/>
          <w:szCs w:val="20"/>
        </w:rPr>
        <w:t xml:space="preserve"> expense guidelines and</w:t>
      </w:r>
      <w:r>
        <w:rPr>
          <w:rFonts w:cs="Arial"/>
          <w:szCs w:val="20"/>
        </w:rPr>
        <w:t xml:space="preserve"> </w:t>
      </w:r>
      <w:r w:rsidRPr="003F645A">
        <w:rPr>
          <w:rFonts w:cs="Arial"/>
          <w:szCs w:val="20"/>
        </w:rPr>
        <w:t xml:space="preserve">practices as noted </w:t>
      </w:r>
      <w:r w:rsidR="00DE3E55">
        <w:rPr>
          <w:rFonts w:cs="Arial"/>
          <w:szCs w:val="20"/>
        </w:rPr>
        <w:t xml:space="preserve">in the </w:t>
      </w:r>
      <w:hyperlink r:id="rId11" w:history="1">
        <w:r w:rsidR="00D24670" w:rsidRPr="00D24670">
          <w:rPr>
            <w:rStyle w:val="Hyperlink"/>
            <w:rFonts w:cs="Arial"/>
            <w:szCs w:val="20"/>
          </w:rPr>
          <w:t>Unified Banking</w:t>
        </w:r>
      </w:hyperlink>
      <w:r w:rsidR="00D24670">
        <w:rPr>
          <w:rFonts w:cs="Arial"/>
          <w:szCs w:val="20"/>
        </w:rPr>
        <w:t xml:space="preserve"> </w:t>
      </w:r>
      <w:r w:rsidR="00DE3E55">
        <w:rPr>
          <w:rFonts w:cs="Arial"/>
          <w:szCs w:val="20"/>
        </w:rPr>
        <w:t>Guider Resources section of Member Zone</w:t>
      </w:r>
      <w:r w:rsidRPr="003F645A">
        <w:rPr>
          <w:rFonts w:cs="Arial"/>
          <w:szCs w:val="20"/>
        </w:rPr>
        <w:t>. This includes, but is not limited to:</w:t>
      </w:r>
    </w:p>
    <w:p w14:paraId="4BF19C19" w14:textId="77777777" w:rsidR="0029012F" w:rsidRPr="00525CAC" w:rsidRDefault="0029012F" w:rsidP="0029012F">
      <w:pPr>
        <w:pStyle w:val="ListParagraph"/>
        <w:numPr>
          <w:ilvl w:val="1"/>
          <w:numId w:val="8"/>
        </w:numPr>
        <w:autoSpaceDE w:val="0"/>
        <w:autoSpaceDN w:val="0"/>
        <w:adjustRightInd w:val="0"/>
        <w:ind w:left="851"/>
        <w:rPr>
          <w:rFonts w:cs="Arial"/>
          <w:szCs w:val="20"/>
        </w:rPr>
      </w:pPr>
      <w:r w:rsidRPr="00525CAC">
        <w:rPr>
          <w:rFonts w:cs="Arial"/>
          <w:szCs w:val="20"/>
        </w:rPr>
        <w:t>Deposits</w:t>
      </w:r>
    </w:p>
    <w:p w14:paraId="0EFE4AC5" w14:textId="4EFB120A" w:rsidR="0029012F" w:rsidRPr="00525CAC" w:rsidRDefault="006C0A85" w:rsidP="0029012F">
      <w:pPr>
        <w:pStyle w:val="ListParagraph"/>
        <w:numPr>
          <w:ilvl w:val="0"/>
          <w:numId w:val="5"/>
        </w:numPr>
        <w:autoSpaceDE w:val="0"/>
        <w:autoSpaceDN w:val="0"/>
        <w:adjustRightInd w:val="0"/>
        <w:ind w:left="1418"/>
        <w:rPr>
          <w:rFonts w:cs="Arial"/>
          <w:szCs w:val="20"/>
        </w:rPr>
      </w:pPr>
      <w:r>
        <w:rPr>
          <w:rFonts w:cs="Arial"/>
          <w:szCs w:val="20"/>
        </w:rPr>
        <w:t>Promptly d</w:t>
      </w:r>
      <w:r w:rsidR="0029012F" w:rsidRPr="00525CAC">
        <w:rPr>
          <w:rFonts w:cs="Arial"/>
          <w:szCs w:val="20"/>
        </w:rPr>
        <w:t xml:space="preserve">epositing all collected money (cash, cheques, money orders, etc.) into the </w:t>
      </w:r>
      <w:r w:rsidR="00DE3E55">
        <w:rPr>
          <w:rFonts w:cs="Arial"/>
          <w:szCs w:val="20"/>
        </w:rPr>
        <w:t>trip unit’s unified</w:t>
      </w:r>
      <w:r w:rsidR="0029012F" w:rsidRPr="00525CAC">
        <w:rPr>
          <w:rFonts w:cs="Arial"/>
          <w:szCs w:val="20"/>
        </w:rPr>
        <w:t xml:space="preserve"> bank account</w:t>
      </w:r>
      <w:r w:rsidR="00531EFC">
        <w:rPr>
          <w:rFonts w:cs="Arial"/>
          <w:szCs w:val="20"/>
        </w:rPr>
        <w:t>,</w:t>
      </w:r>
      <w:r w:rsidR="0029012F" w:rsidRPr="00525CAC">
        <w:rPr>
          <w:rFonts w:cs="Arial"/>
          <w:szCs w:val="20"/>
        </w:rPr>
        <w:t xml:space="preserve"> including money received from fundraising activities.</w:t>
      </w:r>
    </w:p>
    <w:p w14:paraId="4C871951" w14:textId="29EEA063" w:rsidR="0029012F" w:rsidRPr="00525CAC" w:rsidRDefault="006C0A85" w:rsidP="0029012F">
      <w:pPr>
        <w:pStyle w:val="ListParagraph"/>
        <w:numPr>
          <w:ilvl w:val="0"/>
          <w:numId w:val="5"/>
        </w:numPr>
        <w:autoSpaceDE w:val="0"/>
        <w:autoSpaceDN w:val="0"/>
        <w:adjustRightInd w:val="0"/>
        <w:ind w:left="1418"/>
        <w:rPr>
          <w:rFonts w:cs="Arial"/>
          <w:szCs w:val="20"/>
        </w:rPr>
      </w:pPr>
      <w:r>
        <w:rPr>
          <w:rFonts w:cs="Arial"/>
          <w:szCs w:val="20"/>
        </w:rPr>
        <w:t>Including</w:t>
      </w:r>
      <w:r w:rsidR="0029012F" w:rsidRPr="00525CAC">
        <w:rPr>
          <w:rFonts w:cs="Arial"/>
          <w:szCs w:val="20"/>
        </w:rPr>
        <w:t xml:space="preserve"> appropriate </w:t>
      </w:r>
      <w:r w:rsidR="008E3489">
        <w:rPr>
          <w:rFonts w:cs="Arial"/>
          <w:szCs w:val="20"/>
        </w:rPr>
        <w:t xml:space="preserve">and detailed </w:t>
      </w:r>
      <w:r w:rsidR="00DE3E55">
        <w:rPr>
          <w:rFonts w:cs="Arial"/>
          <w:szCs w:val="20"/>
        </w:rPr>
        <w:t xml:space="preserve">comments for each transaction in the </w:t>
      </w:r>
      <w:r>
        <w:rPr>
          <w:rFonts w:cs="Arial"/>
          <w:szCs w:val="20"/>
        </w:rPr>
        <w:t xml:space="preserve">trip </w:t>
      </w:r>
      <w:r w:rsidR="00DE3E55">
        <w:rPr>
          <w:rFonts w:cs="Arial"/>
          <w:szCs w:val="20"/>
        </w:rPr>
        <w:t>unit’s unified banking account</w:t>
      </w:r>
      <w:r w:rsidR="0029012F" w:rsidRPr="00525CAC">
        <w:rPr>
          <w:rFonts w:cs="Arial"/>
          <w:szCs w:val="20"/>
        </w:rPr>
        <w:t xml:space="preserve"> to properly track </w:t>
      </w:r>
      <w:r>
        <w:rPr>
          <w:rFonts w:cs="Arial"/>
          <w:szCs w:val="20"/>
        </w:rPr>
        <w:t xml:space="preserve">all </w:t>
      </w:r>
      <w:r w:rsidR="0029012F" w:rsidRPr="00525CAC">
        <w:rPr>
          <w:rFonts w:cs="Arial"/>
          <w:szCs w:val="20"/>
        </w:rPr>
        <w:t>funds received.</w:t>
      </w:r>
    </w:p>
    <w:p w14:paraId="75E329A4" w14:textId="7ACD0362" w:rsidR="0029012F" w:rsidRPr="00525CAC" w:rsidRDefault="0029012F" w:rsidP="0029012F">
      <w:pPr>
        <w:pStyle w:val="ListParagraph"/>
        <w:numPr>
          <w:ilvl w:val="1"/>
          <w:numId w:val="8"/>
        </w:numPr>
        <w:autoSpaceDE w:val="0"/>
        <w:autoSpaceDN w:val="0"/>
        <w:adjustRightInd w:val="0"/>
        <w:ind w:left="851"/>
        <w:rPr>
          <w:rFonts w:cs="Arial"/>
          <w:szCs w:val="20"/>
        </w:rPr>
      </w:pPr>
      <w:r w:rsidRPr="00525CAC">
        <w:rPr>
          <w:rFonts w:cs="Arial"/>
          <w:szCs w:val="20"/>
        </w:rPr>
        <w:t>Expenses, purchase cards</w:t>
      </w:r>
      <w:r w:rsidR="008E3489">
        <w:rPr>
          <w:rFonts w:cs="Arial"/>
          <w:szCs w:val="20"/>
        </w:rPr>
        <w:t>,</w:t>
      </w:r>
      <w:r w:rsidRPr="00525CAC">
        <w:rPr>
          <w:rFonts w:cs="Arial"/>
          <w:szCs w:val="20"/>
        </w:rPr>
        <w:t xml:space="preserve"> and cash advance reconciliation</w:t>
      </w:r>
    </w:p>
    <w:p w14:paraId="26C16407" w14:textId="06B5FA46" w:rsidR="0029012F" w:rsidRPr="00525CAC" w:rsidRDefault="0029012F" w:rsidP="0029012F">
      <w:pPr>
        <w:pStyle w:val="ListParagraph"/>
        <w:numPr>
          <w:ilvl w:val="0"/>
          <w:numId w:val="6"/>
        </w:numPr>
        <w:autoSpaceDE w:val="0"/>
        <w:autoSpaceDN w:val="0"/>
        <w:adjustRightInd w:val="0"/>
        <w:ind w:left="1418"/>
        <w:rPr>
          <w:rFonts w:cs="Arial"/>
          <w:szCs w:val="20"/>
        </w:rPr>
      </w:pPr>
      <w:r w:rsidRPr="00525CAC">
        <w:rPr>
          <w:rFonts w:cs="Arial"/>
          <w:szCs w:val="20"/>
        </w:rPr>
        <w:t>Ensuring that all expenses and purchases for the trip</w:t>
      </w:r>
      <w:r w:rsidR="006C0A85">
        <w:rPr>
          <w:rFonts w:cs="Arial"/>
          <w:szCs w:val="20"/>
        </w:rPr>
        <w:t>,</w:t>
      </w:r>
      <w:r w:rsidRPr="00525CAC">
        <w:rPr>
          <w:rFonts w:cs="Arial"/>
          <w:szCs w:val="20"/>
        </w:rPr>
        <w:t xml:space="preserve"> and any related activity including fundraising, are recorded in the</w:t>
      </w:r>
      <w:r w:rsidR="00DE3E55">
        <w:rPr>
          <w:rFonts w:cs="Arial"/>
          <w:szCs w:val="20"/>
        </w:rPr>
        <w:t xml:space="preserve"> </w:t>
      </w:r>
      <w:r w:rsidR="008E3489">
        <w:rPr>
          <w:rFonts w:cs="Arial"/>
          <w:szCs w:val="20"/>
        </w:rPr>
        <w:t xml:space="preserve">trip </w:t>
      </w:r>
      <w:r w:rsidR="00DE3E55">
        <w:rPr>
          <w:rFonts w:cs="Arial"/>
          <w:szCs w:val="20"/>
        </w:rPr>
        <w:t>unit’s</w:t>
      </w:r>
      <w:r w:rsidRPr="00525CAC">
        <w:rPr>
          <w:rFonts w:cs="Arial"/>
          <w:szCs w:val="20"/>
        </w:rPr>
        <w:t xml:space="preserve"> </w:t>
      </w:r>
      <w:r w:rsidR="00DE3E55">
        <w:rPr>
          <w:rFonts w:cs="Arial"/>
          <w:szCs w:val="20"/>
        </w:rPr>
        <w:t>unifi</w:t>
      </w:r>
      <w:r w:rsidRPr="00525CAC">
        <w:rPr>
          <w:rFonts w:cs="Arial"/>
          <w:szCs w:val="20"/>
        </w:rPr>
        <w:t>ed bank account.</w:t>
      </w:r>
    </w:p>
    <w:p w14:paraId="6427264D" w14:textId="380E2BA0" w:rsidR="0029012F" w:rsidRPr="00525CAC" w:rsidRDefault="0029012F" w:rsidP="0029012F">
      <w:pPr>
        <w:pStyle w:val="ListParagraph"/>
        <w:numPr>
          <w:ilvl w:val="0"/>
          <w:numId w:val="6"/>
        </w:numPr>
        <w:autoSpaceDE w:val="0"/>
        <w:autoSpaceDN w:val="0"/>
        <w:adjustRightInd w:val="0"/>
        <w:ind w:left="1418"/>
        <w:rPr>
          <w:rFonts w:cs="Arial"/>
          <w:szCs w:val="20"/>
        </w:rPr>
      </w:pPr>
      <w:r w:rsidRPr="00525CAC">
        <w:rPr>
          <w:rFonts w:cs="Arial"/>
          <w:szCs w:val="20"/>
        </w:rPr>
        <w:t>Ensuring that proper documentation</w:t>
      </w:r>
      <w:r w:rsidR="008E3489">
        <w:rPr>
          <w:rFonts w:cs="Arial"/>
          <w:szCs w:val="20"/>
        </w:rPr>
        <w:t xml:space="preserve"> and</w:t>
      </w:r>
      <w:r w:rsidRPr="00525CAC">
        <w:rPr>
          <w:rFonts w:cs="Arial"/>
          <w:szCs w:val="20"/>
        </w:rPr>
        <w:t xml:space="preserve"> receipts</w:t>
      </w:r>
      <w:r w:rsidR="008E3489">
        <w:rPr>
          <w:rFonts w:cs="Arial"/>
          <w:szCs w:val="20"/>
        </w:rPr>
        <w:t xml:space="preserve"> </w:t>
      </w:r>
      <w:r w:rsidR="00DE3E55">
        <w:rPr>
          <w:rFonts w:cs="Arial"/>
          <w:szCs w:val="20"/>
        </w:rPr>
        <w:t xml:space="preserve">are uploaded </w:t>
      </w:r>
      <w:r w:rsidR="008E3489">
        <w:rPr>
          <w:rFonts w:cs="Arial"/>
          <w:szCs w:val="20"/>
        </w:rPr>
        <w:t>for every</w:t>
      </w:r>
      <w:r w:rsidR="00DE3E55">
        <w:rPr>
          <w:rFonts w:cs="Arial"/>
          <w:szCs w:val="20"/>
        </w:rPr>
        <w:t xml:space="preserve"> expense transaction.</w:t>
      </w:r>
    </w:p>
    <w:p w14:paraId="4CF535EF" w14:textId="77777777" w:rsidR="0029012F" w:rsidRPr="008B5C83" w:rsidRDefault="0029012F" w:rsidP="0029012F">
      <w:pPr>
        <w:pStyle w:val="ListParagraph"/>
        <w:numPr>
          <w:ilvl w:val="1"/>
          <w:numId w:val="8"/>
        </w:numPr>
        <w:autoSpaceDE w:val="0"/>
        <w:autoSpaceDN w:val="0"/>
        <w:adjustRightInd w:val="0"/>
        <w:ind w:left="851"/>
        <w:rPr>
          <w:rFonts w:cs="Arial"/>
          <w:szCs w:val="20"/>
        </w:rPr>
      </w:pPr>
      <w:r w:rsidRPr="008B5C83">
        <w:rPr>
          <w:rFonts w:cs="Arial"/>
          <w:szCs w:val="20"/>
        </w:rPr>
        <w:t>Providing applicable paperwork</w:t>
      </w:r>
    </w:p>
    <w:p w14:paraId="3E64551D" w14:textId="6AB6C02B" w:rsidR="0029012F" w:rsidRDefault="0029012F" w:rsidP="5A79FB92">
      <w:pPr>
        <w:pStyle w:val="ListParagraph"/>
        <w:numPr>
          <w:ilvl w:val="0"/>
          <w:numId w:val="7"/>
        </w:numPr>
        <w:ind w:left="1418"/>
        <w:rPr>
          <w:rFonts w:cs="Arial"/>
        </w:rPr>
      </w:pPr>
      <w:r w:rsidRPr="5A79FB92">
        <w:rPr>
          <w:rFonts w:cs="Arial"/>
        </w:rPr>
        <w:t>A</w:t>
      </w:r>
      <w:r w:rsidR="00DE3E55">
        <w:rPr>
          <w:rFonts w:cs="Arial"/>
        </w:rPr>
        <w:t>ll</w:t>
      </w:r>
      <w:r w:rsidRPr="5A79FB92">
        <w:rPr>
          <w:rFonts w:cs="Arial"/>
        </w:rPr>
        <w:t xml:space="preserve"> financial transaction</w:t>
      </w:r>
      <w:r w:rsidR="00DE3E55">
        <w:rPr>
          <w:rFonts w:cs="Arial"/>
        </w:rPr>
        <w:t>s</w:t>
      </w:r>
      <w:r w:rsidRPr="5A79FB92">
        <w:rPr>
          <w:rFonts w:cs="Arial"/>
        </w:rPr>
        <w:t xml:space="preserve"> require </w:t>
      </w:r>
      <w:r w:rsidR="008E3489">
        <w:rPr>
          <w:rFonts w:cs="Arial"/>
        </w:rPr>
        <w:t>documentation</w:t>
      </w:r>
      <w:r w:rsidRPr="5A79FB92">
        <w:rPr>
          <w:rFonts w:cs="Arial"/>
        </w:rPr>
        <w:t xml:space="preserve"> (i.e.</w:t>
      </w:r>
      <w:r w:rsidR="008E3489">
        <w:rPr>
          <w:rFonts w:cs="Arial"/>
        </w:rPr>
        <w:t>,</w:t>
      </w:r>
      <w:r w:rsidRPr="5A79FB92">
        <w:rPr>
          <w:rFonts w:cs="Arial"/>
        </w:rPr>
        <w:t xml:space="preserve"> deposit slips with notations, receipts, etc.)</w:t>
      </w:r>
      <w:r w:rsidR="008E3489">
        <w:rPr>
          <w:rFonts w:cs="Arial"/>
        </w:rPr>
        <w:t xml:space="preserve"> in unified banking</w:t>
      </w:r>
      <w:r w:rsidRPr="5A79FB92">
        <w:rPr>
          <w:rFonts w:cs="Arial"/>
        </w:rPr>
        <w:t xml:space="preserve">. </w:t>
      </w:r>
      <w:r w:rsidR="008E3489">
        <w:rPr>
          <w:rFonts w:cs="Arial"/>
        </w:rPr>
        <w:t xml:space="preserve">This is </w:t>
      </w:r>
      <w:r w:rsidR="06A6C8B4" w:rsidRPr="5A79FB92">
        <w:rPr>
          <w:rFonts w:cs="Arial"/>
        </w:rPr>
        <w:t>upload</w:t>
      </w:r>
      <w:r w:rsidR="008E3489">
        <w:rPr>
          <w:rFonts w:cs="Arial"/>
        </w:rPr>
        <w:t>ed</w:t>
      </w:r>
      <w:r w:rsidR="06A6C8B4" w:rsidRPr="5A79FB92">
        <w:rPr>
          <w:rFonts w:cs="Arial"/>
        </w:rPr>
        <w:t xml:space="preserve"> when verifying </w:t>
      </w:r>
      <w:r w:rsidR="005D31CC">
        <w:rPr>
          <w:rFonts w:cs="Arial"/>
        </w:rPr>
        <w:t xml:space="preserve">each </w:t>
      </w:r>
      <w:r w:rsidR="06A6C8B4" w:rsidRPr="5A79FB92">
        <w:rPr>
          <w:rFonts w:cs="Arial"/>
        </w:rPr>
        <w:t>transaction</w:t>
      </w:r>
      <w:r w:rsidR="006C0A85">
        <w:rPr>
          <w:rFonts w:cs="Arial"/>
        </w:rPr>
        <w:t xml:space="preserve"> </w:t>
      </w:r>
      <w:r w:rsidR="00281627" w:rsidRPr="005D31CC">
        <w:rPr>
          <w:rFonts w:cs="Arial"/>
          <w:color w:val="010000"/>
        </w:rPr>
        <w:t>on a timely basis</w:t>
      </w:r>
      <w:r w:rsidR="008E3489" w:rsidRPr="005D31CC">
        <w:rPr>
          <w:rFonts w:cs="Arial"/>
          <w:color w:val="010000"/>
        </w:rPr>
        <w:t>.</w:t>
      </w:r>
    </w:p>
    <w:p w14:paraId="336FF92D" w14:textId="667EA8D0" w:rsidR="0029012F" w:rsidRPr="008B5C83" w:rsidRDefault="008E3489" w:rsidP="0029012F">
      <w:pPr>
        <w:pStyle w:val="ListParagraph"/>
        <w:numPr>
          <w:ilvl w:val="0"/>
          <w:numId w:val="7"/>
        </w:numPr>
        <w:autoSpaceDE w:val="0"/>
        <w:autoSpaceDN w:val="0"/>
        <w:adjustRightInd w:val="0"/>
        <w:ind w:left="1418"/>
        <w:rPr>
          <w:rFonts w:cs="Arial"/>
          <w:bCs/>
          <w:szCs w:val="20"/>
        </w:rPr>
      </w:pPr>
      <w:r>
        <w:rPr>
          <w:rFonts w:cs="Arial"/>
        </w:rPr>
        <w:t>E</w:t>
      </w:r>
      <w:r w:rsidRPr="5A79FB92">
        <w:rPr>
          <w:rFonts w:cs="Arial"/>
        </w:rPr>
        <w:t xml:space="preserve">very </w:t>
      </w:r>
      <w:r>
        <w:rPr>
          <w:rFonts w:cs="Arial"/>
        </w:rPr>
        <w:t>unified banking account</w:t>
      </w:r>
      <w:r w:rsidRPr="5A79FB92">
        <w:rPr>
          <w:rFonts w:cs="Arial"/>
        </w:rPr>
        <w:t xml:space="preserve"> </w:t>
      </w:r>
      <w:r>
        <w:rPr>
          <w:rFonts w:cs="Arial"/>
        </w:rPr>
        <w:t>must complete a y</w:t>
      </w:r>
      <w:r w:rsidR="0029012F" w:rsidRPr="5A79FB92">
        <w:rPr>
          <w:rFonts w:cs="Arial"/>
        </w:rPr>
        <w:t xml:space="preserve">ear-end </w:t>
      </w:r>
      <w:r>
        <w:rPr>
          <w:rFonts w:cs="Arial"/>
        </w:rPr>
        <w:t>review</w:t>
      </w:r>
      <w:r w:rsidR="0029012F" w:rsidRPr="5A79FB92">
        <w:rPr>
          <w:rFonts w:cs="Arial"/>
        </w:rPr>
        <w:t xml:space="preserve"> </w:t>
      </w:r>
      <w:r>
        <w:rPr>
          <w:rFonts w:cs="Arial"/>
        </w:rPr>
        <w:t>each year</w:t>
      </w:r>
      <w:r w:rsidR="00DE3E55">
        <w:rPr>
          <w:rFonts w:cs="Arial"/>
        </w:rPr>
        <w:t>.</w:t>
      </w:r>
      <w:r w:rsidR="0029012F" w:rsidRPr="5A79FB92">
        <w:rPr>
          <w:rFonts w:cs="Arial"/>
        </w:rPr>
        <w:t xml:space="preserve"> The</w:t>
      </w:r>
      <w:r>
        <w:rPr>
          <w:rFonts w:cs="Arial"/>
        </w:rPr>
        <w:t xml:space="preserve"> review</w:t>
      </w:r>
      <w:r w:rsidR="0029012F" w:rsidRPr="5A79FB92">
        <w:rPr>
          <w:rFonts w:cs="Arial"/>
        </w:rPr>
        <w:t xml:space="preserve"> must be submitted </w:t>
      </w:r>
      <w:r>
        <w:rPr>
          <w:rFonts w:cs="Arial"/>
        </w:rPr>
        <w:t>by the deadline. The trip</w:t>
      </w:r>
      <w:r w:rsidR="0029012F" w:rsidRPr="5A79FB92">
        <w:rPr>
          <w:rFonts w:cs="Arial"/>
        </w:rPr>
        <w:t xml:space="preserve"> </w:t>
      </w:r>
      <w:r>
        <w:rPr>
          <w:rFonts w:cs="Arial"/>
        </w:rPr>
        <w:t>t</w:t>
      </w:r>
      <w:r w:rsidR="0029012F" w:rsidRPr="5A79FB92">
        <w:rPr>
          <w:rFonts w:cs="Arial"/>
        </w:rPr>
        <w:t xml:space="preserve">reasurer will receive </w:t>
      </w:r>
      <w:r>
        <w:rPr>
          <w:rFonts w:cs="Arial"/>
        </w:rPr>
        <w:t>notification</w:t>
      </w:r>
      <w:r w:rsidR="0029012F" w:rsidRPr="5A79FB92">
        <w:rPr>
          <w:rFonts w:cs="Arial"/>
        </w:rPr>
        <w:t xml:space="preserve"> </w:t>
      </w:r>
      <w:r>
        <w:rPr>
          <w:rFonts w:cs="Arial"/>
        </w:rPr>
        <w:t>about the requirements and deadline.</w:t>
      </w:r>
      <w:r w:rsidR="0029012F" w:rsidRPr="5A79FB92">
        <w:rPr>
          <w:rFonts w:cs="Arial"/>
        </w:rPr>
        <w:t xml:space="preserve"> </w:t>
      </w:r>
      <w:r w:rsidR="003142A4">
        <w:rPr>
          <w:rFonts w:cs="Arial"/>
        </w:rPr>
        <w:t>The final year</w:t>
      </w:r>
      <w:r w:rsidR="00FA0765">
        <w:rPr>
          <w:rFonts w:cs="Arial"/>
        </w:rPr>
        <w:t xml:space="preserve">’s checklist </w:t>
      </w:r>
      <w:r>
        <w:rPr>
          <w:rFonts w:cs="Arial"/>
        </w:rPr>
        <w:t>must be</w:t>
      </w:r>
      <w:r w:rsidR="003142A4">
        <w:rPr>
          <w:rFonts w:cs="Arial"/>
        </w:rPr>
        <w:t xml:space="preserve"> submitted </w:t>
      </w:r>
      <w:r>
        <w:rPr>
          <w:rFonts w:cs="Arial"/>
        </w:rPr>
        <w:t>when</w:t>
      </w:r>
      <w:r w:rsidR="00FA0765">
        <w:rPr>
          <w:rFonts w:cs="Arial"/>
        </w:rPr>
        <w:t xml:space="preserve"> the trip</w:t>
      </w:r>
      <w:r>
        <w:rPr>
          <w:rFonts w:cs="Arial"/>
        </w:rPr>
        <w:t xml:space="preserve"> is completed</w:t>
      </w:r>
      <w:r w:rsidR="00FA0765">
        <w:rPr>
          <w:rFonts w:cs="Arial"/>
        </w:rPr>
        <w:t>.</w:t>
      </w:r>
    </w:p>
    <w:p w14:paraId="184DD66F" w14:textId="256D5FF7" w:rsidR="0029012F" w:rsidRPr="008B5C83" w:rsidRDefault="0029012F" w:rsidP="5A79FB92">
      <w:pPr>
        <w:pStyle w:val="ListParagraph"/>
        <w:numPr>
          <w:ilvl w:val="0"/>
          <w:numId w:val="7"/>
        </w:numPr>
        <w:autoSpaceDE w:val="0"/>
        <w:autoSpaceDN w:val="0"/>
        <w:adjustRightInd w:val="0"/>
        <w:ind w:left="1418"/>
        <w:rPr>
          <w:rFonts w:cs="Arial"/>
        </w:rPr>
      </w:pPr>
      <w:r w:rsidRPr="5A79FB92">
        <w:rPr>
          <w:rFonts w:cs="Arial"/>
        </w:rPr>
        <w:t xml:space="preserve">At the end of the trip, </w:t>
      </w:r>
      <w:r w:rsidR="005D31CC">
        <w:rPr>
          <w:rFonts w:cs="Arial"/>
        </w:rPr>
        <w:t xml:space="preserve">the </w:t>
      </w:r>
      <w:r w:rsidR="57FB3EEF" w:rsidRPr="5A79FB92">
        <w:rPr>
          <w:rFonts w:cs="Arial"/>
        </w:rPr>
        <w:t>financial</w:t>
      </w:r>
      <w:r w:rsidR="005D31CC">
        <w:rPr>
          <w:rFonts w:cs="Arial"/>
        </w:rPr>
        <w:t xml:space="preserve"> tracking</w:t>
      </w:r>
      <w:r w:rsidR="57FB3EEF" w:rsidRPr="5A79FB92">
        <w:rPr>
          <w:rFonts w:cs="Arial"/>
        </w:rPr>
        <w:t xml:space="preserve"> record</w:t>
      </w:r>
      <w:r w:rsidRPr="5A79FB92">
        <w:rPr>
          <w:rFonts w:cs="Arial"/>
        </w:rPr>
        <w:t xml:space="preserve"> </w:t>
      </w:r>
      <w:r w:rsidR="005D31CC">
        <w:rPr>
          <w:rFonts w:cs="Arial"/>
        </w:rPr>
        <w:t xml:space="preserve">must be submitted, </w:t>
      </w:r>
      <w:r w:rsidR="797C4D24" w:rsidRPr="5A79FB92">
        <w:rPr>
          <w:rFonts w:cs="Arial"/>
        </w:rPr>
        <w:t xml:space="preserve">to verify the allocation of </w:t>
      </w:r>
      <w:r w:rsidR="7E820F13" w:rsidRPr="5A79FB92">
        <w:rPr>
          <w:rFonts w:cs="Arial"/>
        </w:rPr>
        <w:t>transactions</w:t>
      </w:r>
      <w:r w:rsidR="634305AF" w:rsidRPr="5A79FB92">
        <w:rPr>
          <w:rFonts w:cs="Arial"/>
        </w:rPr>
        <w:t xml:space="preserve"> for </w:t>
      </w:r>
      <w:r w:rsidR="00DE3E55">
        <w:rPr>
          <w:rFonts w:cs="Arial"/>
        </w:rPr>
        <w:t xml:space="preserve">each </w:t>
      </w:r>
      <w:r w:rsidR="797C4D24" w:rsidRPr="5A79FB92">
        <w:rPr>
          <w:rFonts w:cs="Arial"/>
        </w:rPr>
        <w:t>participant</w:t>
      </w:r>
      <w:r w:rsidR="005D31CC">
        <w:rPr>
          <w:rFonts w:cs="Arial"/>
        </w:rPr>
        <w:t>. The deadline is</w:t>
      </w:r>
      <w:r w:rsidRPr="5A79FB92">
        <w:rPr>
          <w:rFonts w:cs="Arial"/>
        </w:rPr>
        <w:t xml:space="preserve"> 30 days </w:t>
      </w:r>
      <w:r w:rsidR="005D31CC">
        <w:rPr>
          <w:rFonts w:cs="Arial"/>
        </w:rPr>
        <w:t>after the</w:t>
      </w:r>
      <w:r w:rsidRPr="5A79FB92">
        <w:rPr>
          <w:rFonts w:cs="Arial"/>
        </w:rPr>
        <w:t xml:space="preserve"> last day of the trip</w:t>
      </w:r>
      <w:r w:rsidR="005D31CC">
        <w:rPr>
          <w:rFonts w:cs="Arial"/>
        </w:rPr>
        <w:t>,</w:t>
      </w:r>
      <w:r w:rsidR="45793D4D" w:rsidRPr="5A79FB92">
        <w:rPr>
          <w:rFonts w:cs="Arial"/>
        </w:rPr>
        <w:t xml:space="preserve"> as per the Safe Guide trip planning timeline</w:t>
      </w:r>
      <w:r w:rsidR="59581469" w:rsidRPr="5A79FB92">
        <w:rPr>
          <w:rFonts w:cs="Arial"/>
        </w:rPr>
        <w:t xml:space="preserve">. </w:t>
      </w:r>
      <w:r w:rsidR="005D31CC">
        <w:rPr>
          <w:rFonts w:cs="Arial"/>
        </w:rPr>
        <w:t>If applicable, r</w:t>
      </w:r>
      <w:r w:rsidR="59581469" w:rsidRPr="5A79FB92">
        <w:rPr>
          <w:rFonts w:cs="Arial"/>
        </w:rPr>
        <w:t>e</w:t>
      </w:r>
      <w:r w:rsidRPr="5A79FB92">
        <w:rPr>
          <w:rFonts w:cs="Arial"/>
        </w:rPr>
        <w:t xml:space="preserve">funds </w:t>
      </w:r>
      <w:r w:rsidR="005D31CC">
        <w:rPr>
          <w:rFonts w:cs="Arial"/>
        </w:rPr>
        <w:t>will</w:t>
      </w:r>
      <w:r w:rsidRPr="5A79FB92">
        <w:rPr>
          <w:rFonts w:cs="Arial"/>
        </w:rPr>
        <w:t xml:space="preserve"> be considered </w:t>
      </w:r>
      <w:r w:rsidR="005D31CC">
        <w:rPr>
          <w:rFonts w:cs="Arial"/>
        </w:rPr>
        <w:t>after the</w:t>
      </w:r>
      <w:r w:rsidR="5218DAAD" w:rsidRPr="5A79FB92">
        <w:rPr>
          <w:rFonts w:cs="Arial"/>
        </w:rPr>
        <w:t xml:space="preserve"> reconciliation </w:t>
      </w:r>
      <w:r w:rsidR="005D31CC">
        <w:rPr>
          <w:rFonts w:cs="Arial"/>
        </w:rPr>
        <w:t>is</w:t>
      </w:r>
      <w:r w:rsidR="5218DAAD" w:rsidRPr="5A79FB92">
        <w:rPr>
          <w:rFonts w:cs="Arial"/>
        </w:rPr>
        <w:t xml:space="preserve"> completed.</w:t>
      </w:r>
    </w:p>
    <w:p w14:paraId="6648326B" w14:textId="6161E8A3" w:rsidR="0029012F" w:rsidRPr="008B5C83" w:rsidRDefault="0029012F" w:rsidP="0029012F">
      <w:pPr>
        <w:pStyle w:val="ListParagraph"/>
        <w:numPr>
          <w:ilvl w:val="0"/>
          <w:numId w:val="8"/>
        </w:numPr>
        <w:autoSpaceDE w:val="0"/>
        <w:autoSpaceDN w:val="0"/>
        <w:adjustRightInd w:val="0"/>
        <w:rPr>
          <w:rFonts w:cs="Arial"/>
          <w:szCs w:val="20"/>
        </w:rPr>
      </w:pPr>
      <w:r w:rsidRPr="008B5C83">
        <w:rPr>
          <w:rFonts w:cs="Arial"/>
          <w:szCs w:val="20"/>
        </w:rPr>
        <w:t>Ensuring that each participant pays a minimum of 10% of the cost of the trip themselves.</w:t>
      </w:r>
    </w:p>
    <w:p w14:paraId="7AC32E0D" w14:textId="096C2B1E" w:rsidR="0029012F" w:rsidRPr="008B5C83" w:rsidRDefault="0029012F" w:rsidP="5A79FB92">
      <w:pPr>
        <w:pStyle w:val="ListParagraph"/>
        <w:numPr>
          <w:ilvl w:val="0"/>
          <w:numId w:val="8"/>
        </w:numPr>
        <w:autoSpaceDE w:val="0"/>
        <w:autoSpaceDN w:val="0"/>
        <w:adjustRightInd w:val="0"/>
        <w:rPr>
          <w:rFonts w:cs="Arial"/>
        </w:rPr>
      </w:pPr>
      <w:r w:rsidRPr="5A79FB92">
        <w:rPr>
          <w:rFonts w:cs="Arial"/>
        </w:rPr>
        <w:t>Ensuring that proper approval is obtained</w:t>
      </w:r>
      <w:r w:rsidR="006C0A85">
        <w:rPr>
          <w:rFonts w:cs="Arial"/>
        </w:rPr>
        <w:t>,</w:t>
      </w:r>
      <w:r w:rsidRPr="5A79FB92">
        <w:rPr>
          <w:rFonts w:cs="Arial"/>
        </w:rPr>
        <w:t xml:space="preserve"> in advance</w:t>
      </w:r>
      <w:r w:rsidR="006C0A85">
        <w:rPr>
          <w:rFonts w:cs="Arial"/>
        </w:rPr>
        <w:t>,</w:t>
      </w:r>
      <w:r w:rsidRPr="5A79FB92">
        <w:rPr>
          <w:rFonts w:cs="Arial"/>
        </w:rPr>
        <w:t xml:space="preserve"> </w:t>
      </w:r>
      <w:r w:rsidR="005D31CC">
        <w:rPr>
          <w:rFonts w:cs="Arial"/>
        </w:rPr>
        <w:t>for</w:t>
      </w:r>
      <w:r w:rsidRPr="5A79FB92">
        <w:rPr>
          <w:rFonts w:cs="Arial"/>
        </w:rPr>
        <w:t xml:space="preserve"> all fundraising activities via the FR.1</w:t>
      </w:r>
      <w:r w:rsidRPr="5A79FB92">
        <w:rPr>
          <w:rFonts w:cs="Arial"/>
          <w:color w:val="0000FF"/>
        </w:rPr>
        <w:t xml:space="preserve"> </w:t>
      </w:r>
      <w:r w:rsidRPr="5A79FB92">
        <w:rPr>
          <w:rFonts w:cs="Arial"/>
        </w:rPr>
        <w:t xml:space="preserve">process. </w:t>
      </w:r>
      <w:r w:rsidRPr="5A79FB92">
        <w:rPr>
          <w:rFonts w:cs="Arial"/>
          <w:b/>
          <w:bCs/>
          <w:i/>
          <w:iCs/>
        </w:rPr>
        <w:t>Note:</w:t>
      </w:r>
      <w:r w:rsidRPr="5A79FB92">
        <w:rPr>
          <w:rFonts w:cs="Arial"/>
        </w:rPr>
        <w:t xml:space="preserve"> F</w:t>
      </w:r>
      <w:r w:rsidR="3C7C0C5C" w:rsidRPr="5A79FB92">
        <w:rPr>
          <w:rFonts w:cs="Arial"/>
        </w:rPr>
        <w:t>R.1s for f</w:t>
      </w:r>
      <w:r w:rsidRPr="5A79FB92">
        <w:rPr>
          <w:rFonts w:cs="Arial"/>
        </w:rPr>
        <w:t xml:space="preserve">undraisers </w:t>
      </w:r>
      <w:r w:rsidR="006C0A85">
        <w:rPr>
          <w:rFonts w:cs="Arial"/>
        </w:rPr>
        <w:t>for</w:t>
      </w:r>
      <w:r w:rsidRPr="5A79FB92">
        <w:rPr>
          <w:rFonts w:cs="Arial"/>
        </w:rPr>
        <w:t xml:space="preserve"> independent trips </w:t>
      </w:r>
      <w:r w:rsidR="4078CE4A" w:rsidRPr="5A79FB92">
        <w:rPr>
          <w:rFonts w:cs="Arial"/>
        </w:rPr>
        <w:t>are submitted</w:t>
      </w:r>
      <w:r w:rsidR="006C0A85">
        <w:rPr>
          <w:rFonts w:cs="Arial"/>
        </w:rPr>
        <w:t xml:space="preserve"> </w:t>
      </w:r>
      <w:r w:rsidR="00281627">
        <w:rPr>
          <w:rFonts w:cs="Arial"/>
        </w:rPr>
        <w:t xml:space="preserve">to </w:t>
      </w:r>
      <w:r w:rsidR="00281627" w:rsidRPr="006C0A85">
        <w:rPr>
          <w:rFonts w:cs="Arial"/>
          <w:b/>
          <w:bCs/>
        </w:rPr>
        <w:t>bc-fr1@girlguides.ca</w:t>
      </w:r>
      <w:r w:rsidR="4078CE4A" w:rsidRPr="5A79FB92">
        <w:rPr>
          <w:rFonts w:cs="Arial"/>
        </w:rPr>
        <w:t>. A</w:t>
      </w:r>
      <w:r w:rsidRPr="5A79FB92">
        <w:rPr>
          <w:rFonts w:cs="Arial"/>
        </w:rPr>
        <w:t xml:space="preserve"> minimum of 25% of the total amount fundraised for GGC activities, events</w:t>
      </w:r>
      <w:r w:rsidR="005D31CC">
        <w:rPr>
          <w:rFonts w:cs="Arial"/>
        </w:rPr>
        <w:t>,</w:t>
      </w:r>
      <w:r w:rsidRPr="5A79FB92">
        <w:rPr>
          <w:rFonts w:cs="Arial"/>
        </w:rPr>
        <w:t xml:space="preserve"> and travel must be </w:t>
      </w:r>
      <w:r w:rsidR="00DE3E55">
        <w:rPr>
          <w:rFonts w:cs="Arial"/>
        </w:rPr>
        <w:t xml:space="preserve">from </w:t>
      </w:r>
      <w:r w:rsidRPr="5A79FB92">
        <w:rPr>
          <w:rFonts w:cs="Arial"/>
        </w:rPr>
        <w:t>cookie sale</w:t>
      </w:r>
      <w:r w:rsidR="00DE3E55">
        <w:rPr>
          <w:rFonts w:cs="Arial"/>
        </w:rPr>
        <w:t>s pro</w:t>
      </w:r>
      <w:r w:rsidR="006C0A85">
        <w:rPr>
          <w:rFonts w:cs="Arial"/>
        </w:rPr>
        <w:t>fit</w:t>
      </w:r>
      <w:r w:rsidRPr="5A79FB92">
        <w:rPr>
          <w:rFonts w:cs="Arial"/>
        </w:rPr>
        <w:t>.</w:t>
      </w:r>
    </w:p>
    <w:p w14:paraId="2CCA9A3E" w14:textId="1882CD6C" w:rsidR="0029012F" w:rsidRPr="008B5C83" w:rsidRDefault="005D31CC" w:rsidP="5A79FB92">
      <w:pPr>
        <w:pStyle w:val="ListParagraph"/>
        <w:numPr>
          <w:ilvl w:val="0"/>
          <w:numId w:val="8"/>
        </w:numPr>
        <w:autoSpaceDE w:val="0"/>
        <w:autoSpaceDN w:val="0"/>
        <w:adjustRightInd w:val="0"/>
        <w:rPr>
          <w:rFonts w:cs="Arial"/>
        </w:rPr>
      </w:pPr>
      <w:r>
        <w:rPr>
          <w:rFonts w:cs="Arial"/>
        </w:rPr>
        <w:t xml:space="preserve">Using </w:t>
      </w:r>
      <w:r w:rsidR="00AD2C35">
        <w:rPr>
          <w:rFonts w:cs="Arial"/>
        </w:rPr>
        <w:t xml:space="preserve">either </w:t>
      </w:r>
      <w:r>
        <w:rPr>
          <w:rFonts w:cs="Arial"/>
        </w:rPr>
        <w:t>t</w:t>
      </w:r>
      <w:r w:rsidR="0029012F" w:rsidRPr="5A79FB92">
        <w:rPr>
          <w:rFonts w:cs="Arial"/>
        </w:rPr>
        <w:t>h</w:t>
      </w:r>
      <w:r w:rsidR="00AD2C35">
        <w:rPr>
          <w:rFonts w:cs="Arial"/>
        </w:rPr>
        <w:t xml:space="preserve">e International Group Travel Budget Form OR Over 72 </w:t>
      </w:r>
      <w:r w:rsidR="00A54C83">
        <w:rPr>
          <w:rFonts w:cs="Arial"/>
        </w:rPr>
        <w:t xml:space="preserve">hours trips within Canada Budget </w:t>
      </w:r>
      <w:proofErr w:type="gramStart"/>
      <w:r w:rsidR="00A54C83">
        <w:rPr>
          <w:rFonts w:cs="Arial"/>
        </w:rPr>
        <w:t>form</w:t>
      </w:r>
      <w:r w:rsidR="0029012F" w:rsidRPr="5A79FB92">
        <w:rPr>
          <w:rFonts w:cs="Arial"/>
        </w:rPr>
        <w:t xml:space="preserve"> </w:t>
      </w:r>
      <w:r w:rsidR="00C92543">
        <w:rPr>
          <w:rFonts w:cs="Arial"/>
        </w:rPr>
        <w:t xml:space="preserve"> </w:t>
      </w:r>
      <w:r w:rsidRPr="005D31CC">
        <w:rPr>
          <w:rFonts w:cs="Arial"/>
          <w:color w:val="010000"/>
        </w:rPr>
        <w:t>for</w:t>
      </w:r>
      <w:proofErr w:type="gramEnd"/>
      <w:r w:rsidRPr="005D31CC">
        <w:rPr>
          <w:rFonts w:cs="Arial"/>
          <w:color w:val="010000"/>
        </w:rPr>
        <w:t xml:space="preserve"> all independent trip units.</w:t>
      </w:r>
    </w:p>
    <w:p w14:paraId="738BF731" w14:textId="243D45BD" w:rsidR="0029012F" w:rsidRPr="008B5C83" w:rsidRDefault="0029012F" w:rsidP="0029012F">
      <w:pPr>
        <w:pStyle w:val="ListParagraph"/>
        <w:numPr>
          <w:ilvl w:val="0"/>
          <w:numId w:val="8"/>
        </w:numPr>
        <w:autoSpaceDE w:val="0"/>
        <w:autoSpaceDN w:val="0"/>
        <w:adjustRightInd w:val="0"/>
        <w:rPr>
          <w:rFonts w:cs="Arial"/>
          <w:szCs w:val="20"/>
        </w:rPr>
      </w:pPr>
      <w:r w:rsidRPr="008B5C83">
        <w:rPr>
          <w:rFonts w:cs="Arial"/>
          <w:szCs w:val="20"/>
        </w:rPr>
        <w:t xml:space="preserve">Ongoing compliance with </w:t>
      </w:r>
      <w:r w:rsidR="00DE3E55">
        <w:rPr>
          <w:rFonts w:cs="Arial"/>
          <w:szCs w:val="20"/>
        </w:rPr>
        <w:t>Girl Guides of Canada unified</w:t>
      </w:r>
      <w:r w:rsidRPr="008B5C83">
        <w:rPr>
          <w:rFonts w:cs="Arial"/>
          <w:szCs w:val="20"/>
        </w:rPr>
        <w:t xml:space="preserve"> banking processes</w:t>
      </w:r>
      <w:r w:rsidR="008B1D16">
        <w:rPr>
          <w:rFonts w:cs="Arial"/>
          <w:szCs w:val="20"/>
        </w:rPr>
        <w:t>:</w:t>
      </w:r>
    </w:p>
    <w:p w14:paraId="5B96F541" w14:textId="57E7F82B" w:rsidR="0029012F" w:rsidRDefault="0029012F" w:rsidP="001A59E1">
      <w:pPr>
        <w:pStyle w:val="ListParagraph"/>
        <w:numPr>
          <w:ilvl w:val="1"/>
          <w:numId w:val="8"/>
        </w:numPr>
        <w:autoSpaceDE w:val="0"/>
        <w:autoSpaceDN w:val="0"/>
        <w:adjustRightInd w:val="0"/>
        <w:ind w:left="851" w:hanging="284"/>
        <w:rPr>
          <w:rFonts w:cs="Arial"/>
          <w:szCs w:val="20"/>
        </w:rPr>
      </w:pPr>
      <w:r w:rsidRPr="008B5C83">
        <w:rPr>
          <w:rFonts w:cs="Arial"/>
          <w:szCs w:val="20"/>
        </w:rPr>
        <w:t>Any other units that you are associated with must be in good financial standing. Failure to work with the other adult members in your unit to remain in good standing could affect your participation in an independent trip.</w:t>
      </w:r>
    </w:p>
    <w:p w14:paraId="1A242B72" w14:textId="77777777" w:rsidR="006C0A85" w:rsidRPr="001A59E1" w:rsidRDefault="006C0A85" w:rsidP="006C0A85">
      <w:pPr>
        <w:pStyle w:val="ListParagraph"/>
        <w:autoSpaceDE w:val="0"/>
        <w:autoSpaceDN w:val="0"/>
        <w:adjustRightInd w:val="0"/>
        <w:ind w:left="851"/>
        <w:rPr>
          <w:rFonts w:cs="Arial"/>
          <w:szCs w:val="20"/>
        </w:rPr>
      </w:pPr>
    </w:p>
    <w:p w14:paraId="494BB287" w14:textId="77777777" w:rsidR="0029012F" w:rsidRPr="00525CAC" w:rsidRDefault="0029012F" w:rsidP="0029012F">
      <w:pPr>
        <w:autoSpaceDE w:val="0"/>
        <w:autoSpaceDN w:val="0"/>
        <w:adjustRightInd w:val="0"/>
        <w:rPr>
          <w:rFonts w:cs="Arial"/>
          <w:szCs w:val="20"/>
        </w:rPr>
      </w:pPr>
      <w:r w:rsidRPr="00525CAC">
        <w:rPr>
          <w:rFonts w:cs="Arial"/>
          <w:szCs w:val="20"/>
        </w:rPr>
        <w:t>I understand that by signing this agreement:</w:t>
      </w:r>
    </w:p>
    <w:p w14:paraId="1C00D5E8" w14:textId="35F36BED" w:rsidR="0029012F" w:rsidRDefault="0029012F" w:rsidP="0029012F">
      <w:pPr>
        <w:pStyle w:val="ListParagraph"/>
        <w:numPr>
          <w:ilvl w:val="0"/>
          <w:numId w:val="9"/>
        </w:numPr>
        <w:autoSpaceDE w:val="0"/>
        <w:autoSpaceDN w:val="0"/>
        <w:adjustRightInd w:val="0"/>
        <w:rPr>
          <w:rFonts w:cs="Arial"/>
          <w:szCs w:val="20"/>
        </w:rPr>
      </w:pPr>
      <w:r w:rsidRPr="00271D85">
        <w:rPr>
          <w:rFonts w:cs="Arial"/>
          <w:szCs w:val="20"/>
        </w:rPr>
        <w:t xml:space="preserve">I </w:t>
      </w:r>
      <w:r w:rsidR="00523C5E">
        <w:rPr>
          <w:rFonts w:cs="Arial"/>
          <w:szCs w:val="20"/>
        </w:rPr>
        <w:t xml:space="preserve">confirm that I </w:t>
      </w:r>
      <w:r w:rsidRPr="00271D85">
        <w:rPr>
          <w:rFonts w:cs="Arial"/>
          <w:szCs w:val="20"/>
        </w:rPr>
        <w:t>have read and understand GGC</w:t>
      </w:r>
      <w:r w:rsidR="00271D85" w:rsidRPr="00271D85">
        <w:rPr>
          <w:rFonts w:cs="Arial"/>
          <w:szCs w:val="20"/>
        </w:rPr>
        <w:t xml:space="preserve">’s </w:t>
      </w:r>
      <w:r w:rsidRPr="00271D85">
        <w:rPr>
          <w:rFonts w:cs="Arial"/>
          <w:szCs w:val="20"/>
        </w:rPr>
        <w:t xml:space="preserve">policies related to finances for independent travel, including </w:t>
      </w:r>
      <w:r w:rsidR="00271D85" w:rsidRPr="00271D85">
        <w:rPr>
          <w:rFonts w:cs="Arial"/>
          <w:szCs w:val="20"/>
        </w:rPr>
        <w:t>the Governance Manual’s Fundraising Policy 5.2.8, and GGC’s Fundraising Procedures &amp; Guidelines</w:t>
      </w:r>
      <w:r w:rsidR="00271D85">
        <w:rPr>
          <w:rFonts w:cs="Arial"/>
          <w:szCs w:val="20"/>
        </w:rPr>
        <w:t xml:space="preserve">. </w:t>
      </w:r>
      <w:r w:rsidRPr="00271D85">
        <w:rPr>
          <w:rFonts w:cs="Arial"/>
          <w:szCs w:val="20"/>
        </w:rPr>
        <w:t>I agree to abide by the requirements for financial reporting and accountability as outlined above.</w:t>
      </w:r>
    </w:p>
    <w:p w14:paraId="0DD75595" w14:textId="77777777" w:rsidR="006C0A85" w:rsidRPr="00271D85" w:rsidRDefault="006C0A85" w:rsidP="006C0A85">
      <w:pPr>
        <w:pStyle w:val="ListParagraph"/>
        <w:autoSpaceDE w:val="0"/>
        <w:autoSpaceDN w:val="0"/>
        <w:adjustRightInd w:val="0"/>
        <w:ind w:left="502"/>
        <w:rPr>
          <w:rFonts w:cs="Arial"/>
          <w:szCs w:val="20"/>
        </w:rPr>
      </w:pPr>
    </w:p>
    <w:p w14:paraId="671ADC80" w14:textId="77777777" w:rsidR="0029012F" w:rsidRDefault="0029012F" w:rsidP="0029012F">
      <w:pPr>
        <w:autoSpaceDE w:val="0"/>
        <w:autoSpaceDN w:val="0"/>
        <w:adjustRightInd w:val="0"/>
        <w:ind w:left="502"/>
        <w:rPr>
          <w:rFonts w:cs="Arial"/>
        </w:rPr>
      </w:pPr>
    </w:p>
    <w:p w14:paraId="46A74E39" w14:textId="17383EE3" w:rsidR="00271D85" w:rsidRDefault="0029012F" w:rsidP="0029012F">
      <w:pPr>
        <w:autoSpaceDE w:val="0"/>
        <w:autoSpaceDN w:val="0"/>
        <w:adjustRightInd w:val="0"/>
        <w:ind w:left="502"/>
        <w:rPr>
          <w:rFonts w:cs="Arial"/>
        </w:rPr>
      </w:pPr>
      <w:r w:rsidRPr="00525CAC">
        <w:rPr>
          <w:rFonts w:cs="Arial"/>
        </w:rPr>
        <w:t xml:space="preserve">Adult </w:t>
      </w:r>
      <w:r w:rsidR="00523C5E">
        <w:rPr>
          <w:rFonts w:cs="Arial"/>
        </w:rPr>
        <w:t>M</w:t>
      </w:r>
      <w:r w:rsidRPr="00525CAC">
        <w:rPr>
          <w:rFonts w:cs="Arial"/>
        </w:rPr>
        <w:t xml:space="preserve">ember </w:t>
      </w:r>
      <w:r w:rsidR="00523C5E">
        <w:rPr>
          <w:rFonts w:cs="Arial"/>
        </w:rPr>
        <w:t>N</w:t>
      </w:r>
      <w:r w:rsidRPr="00525CAC">
        <w:rPr>
          <w:rFonts w:cs="Arial"/>
        </w:rPr>
        <w:t>ame: _______________________________________________________</w:t>
      </w:r>
      <w:r>
        <w:rPr>
          <w:rFonts w:cs="Arial"/>
        </w:rPr>
        <w:t>_</w:t>
      </w:r>
      <w:r w:rsidRPr="00525CAC">
        <w:rPr>
          <w:rFonts w:cs="Arial"/>
        </w:rPr>
        <w:t>_</w:t>
      </w:r>
    </w:p>
    <w:p w14:paraId="6FDD1138" w14:textId="77777777" w:rsidR="006C0A85" w:rsidRDefault="006C0A85" w:rsidP="0029012F">
      <w:pPr>
        <w:autoSpaceDE w:val="0"/>
        <w:autoSpaceDN w:val="0"/>
        <w:adjustRightInd w:val="0"/>
        <w:ind w:left="502"/>
        <w:rPr>
          <w:rFonts w:cs="Arial"/>
        </w:rPr>
      </w:pPr>
    </w:p>
    <w:p w14:paraId="12FB3350" w14:textId="77777777" w:rsidR="006C0A85" w:rsidRDefault="006C0A85" w:rsidP="0029012F">
      <w:pPr>
        <w:autoSpaceDE w:val="0"/>
        <w:autoSpaceDN w:val="0"/>
        <w:adjustRightInd w:val="0"/>
        <w:ind w:left="502"/>
        <w:rPr>
          <w:rFonts w:cs="Arial"/>
        </w:rPr>
      </w:pPr>
    </w:p>
    <w:p w14:paraId="286EA5BB" w14:textId="2C5B53B7" w:rsidR="008C52C4" w:rsidRPr="001105B4" w:rsidRDefault="0029012F" w:rsidP="0029012F">
      <w:pPr>
        <w:autoSpaceDE w:val="0"/>
        <w:autoSpaceDN w:val="0"/>
        <w:adjustRightInd w:val="0"/>
        <w:ind w:left="502"/>
      </w:pPr>
      <w:r w:rsidRPr="00525CAC">
        <w:rPr>
          <w:rFonts w:cs="Arial"/>
        </w:rPr>
        <w:t>Signatu</w:t>
      </w:r>
      <w:r>
        <w:rPr>
          <w:rFonts w:cs="Arial"/>
        </w:rPr>
        <w:t>re: ___________________________</w:t>
      </w:r>
      <w:r w:rsidRPr="00525CAC">
        <w:rPr>
          <w:rFonts w:cs="Arial"/>
        </w:rPr>
        <w:t>______________</w:t>
      </w:r>
      <w:r>
        <w:rPr>
          <w:rFonts w:cs="Arial"/>
        </w:rPr>
        <w:t xml:space="preserve">Date </w:t>
      </w:r>
      <w:r w:rsidRPr="00525CAC">
        <w:rPr>
          <w:rFonts w:cs="Arial"/>
        </w:rPr>
        <w:t>____________________</w:t>
      </w:r>
      <w:r w:rsidR="00271D85">
        <w:rPr>
          <w:rFonts w:cs="Arial"/>
        </w:rPr>
        <w:t>_</w:t>
      </w:r>
    </w:p>
    <w:sectPr w:rsidR="008C52C4" w:rsidRPr="001105B4" w:rsidSect="00EF3FB2">
      <w:footerReference w:type="default" r:id="rId12"/>
      <w:headerReference w:type="first" r:id="rId13"/>
      <w:footerReference w:type="first" r:id="rId14"/>
      <w:pgSz w:w="12240" w:h="15840"/>
      <w:pgMar w:top="1134" w:right="1077" w:bottom="1134"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F2800" w14:textId="77777777" w:rsidR="00EF3FB2" w:rsidRDefault="00EF3FB2" w:rsidP="008C52C4">
      <w:r>
        <w:separator/>
      </w:r>
    </w:p>
  </w:endnote>
  <w:endnote w:type="continuationSeparator" w:id="0">
    <w:p w14:paraId="4D7BDF47" w14:textId="77777777" w:rsidR="00EF3FB2" w:rsidRDefault="00EF3FB2" w:rsidP="008C52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uisse Int'l">
    <w:altName w:val="Arial"/>
    <w:panose1 w:val="00000000000000000000"/>
    <w:charset w:val="00"/>
    <w:family w:val="swiss"/>
    <w:notTrueType/>
    <w:pitch w:val="variable"/>
    <w:sig w:usb0="00000000" w:usb1="00000000" w:usb2="00000008" w:usb3="00000000" w:csb0="000000D7" w:csb1="00000000"/>
  </w:font>
  <w:font w:name="Arial">
    <w:panose1 w:val="020B0604020202020204"/>
    <w:charset w:val="00"/>
    <w:family w:val="swiss"/>
    <w:pitch w:val="variable"/>
    <w:sig w:usb0="E0002EFF" w:usb1="C000785B" w:usb2="00000009" w:usb3="00000000" w:csb0="000001FF" w:csb1="00000000"/>
  </w:font>
  <w:font w:name="ヒラギノ角ゴ Pro W3">
    <w:altName w:val="Times New Roman"/>
    <w:charset w:val="00"/>
    <w:family w:val="roman"/>
    <w:pitch w:val="default"/>
  </w:font>
  <w:font w:name="Ideal Sans Semibold">
    <w:altName w:val="Arial"/>
    <w:panose1 w:val="00000000000000000000"/>
    <w:charset w:val="00"/>
    <w:family w:val="modern"/>
    <w:notTrueType/>
    <w:pitch w:val="variable"/>
    <w:sig w:usb0="00000001" w:usb1="5000005B" w:usb2="00000000" w:usb3="00000000" w:csb0="0000009B" w:csb1="00000000"/>
  </w:font>
  <w:font w:name="Ideal Sans Medium">
    <w:altName w:val="Arial"/>
    <w:panose1 w:val="00000000000000000000"/>
    <w:charset w:val="00"/>
    <w:family w:val="modern"/>
    <w:notTrueType/>
    <w:pitch w:val="variable"/>
    <w:sig w:usb0="00000001" w:usb1="50000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0CF40" w14:textId="77777777" w:rsidR="008C52C4" w:rsidRPr="008C52C4" w:rsidRDefault="008C52C4">
    <w:pPr>
      <w:pStyle w:val="Footer"/>
      <w:rPr>
        <w:color w:val="005B94" w:themeColor="text1"/>
        <w:sz w:val="18"/>
      </w:rPr>
    </w:pPr>
    <w:r w:rsidRPr="008C52C4">
      <w:rPr>
        <w:noProof/>
        <w:color w:val="005B94" w:themeColor="text1"/>
        <w:lang w:eastAsia="en-CA"/>
      </w:rPr>
      <w:drawing>
        <wp:anchor distT="0" distB="0" distL="114300" distR="114300" simplePos="0" relativeHeight="251660288" behindDoc="1" locked="0" layoutInCell="1" allowOverlap="1" wp14:anchorId="7FAA7E6F" wp14:editId="4AC16275">
          <wp:simplePos x="0" y="0"/>
          <wp:positionH relativeFrom="column">
            <wp:posOffset>5915025</wp:posOffset>
          </wp:positionH>
          <wp:positionV relativeFrom="paragraph">
            <wp:posOffset>-293370</wp:posOffset>
          </wp:positionV>
          <wp:extent cx="683612" cy="722601"/>
          <wp:effectExtent l="0" t="0" r="254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GC_Trefoil_DarkBlue_RGB.png"/>
                  <pic:cNvPicPr/>
                </pic:nvPicPr>
                <pic:blipFill>
                  <a:blip r:embed="rId1">
                    <a:extLst>
                      <a:ext uri="{28A0092B-C50C-407E-A947-70E740481C1C}">
                        <a14:useLocalDpi xmlns:a14="http://schemas.microsoft.com/office/drawing/2010/main" val="0"/>
                      </a:ext>
                    </a:extLst>
                  </a:blip>
                  <a:stretch>
                    <a:fillRect/>
                  </a:stretch>
                </pic:blipFill>
                <pic:spPr>
                  <a:xfrm>
                    <a:off x="0" y="0"/>
                    <a:ext cx="683612" cy="722601"/>
                  </a:xfrm>
                  <a:prstGeom prst="rect">
                    <a:avLst/>
                  </a:prstGeom>
                </pic:spPr>
              </pic:pic>
            </a:graphicData>
          </a:graphic>
        </wp:anchor>
      </w:drawing>
    </w:r>
    <w:r w:rsidRPr="008C52C4">
      <w:rPr>
        <w:color w:val="005B94" w:themeColor="text1"/>
      </w:rPr>
      <w:t xml:space="preserve">Page </w:t>
    </w:r>
    <w:r w:rsidRPr="008C52C4">
      <w:rPr>
        <w:color w:val="005B94" w:themeColor="text1"/>
      </w:rPr>
      <w:fldChar w:fldCharType="begin"/>
    </w:r>
    <w:r w:rsidRPr="008C52C4">
      <w:rPr>
        <w:color w:val="005B94" w:themeColor="text1"/>
      </w:rPr>
      <w:instrText xml:space="preserve"> PAGE   \* MERGEFORMAT </w:instrText>
    </w:r>
    <w:r w:rsidRPr="008C52C4">
      <w:rPr>
        <w:color w:val="005B94" w:themeColor="text1"/>
      </w:rPr>
      <w:fldChar w:fldCharType="separate"/>
    </w:r>
    <w:r w:rsidR="0029012F">
      <w:rPr>
        <w:noProof/>
        <w:color w:val="005B94" w:themeColor="text1"/>
      </w:rPr>
      <w:t>2</w:t>
    </w:r>
    <w:r w:rsidRPr="008C52C4">
      <w:rPr>
        <w:noProof/>
        <w:color w:val="005B94" w:themeColor="text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81BFF" w14:textId="77777777" w:rsidR="008C52C4" w:rsidRDefault="008C52C4" w:rsidP="008C52C4">
    <w:pPr>
      <w:pStyle w:val="Footer"/>
    </w:pPr>
    <w:r w:rsidRPr="008C52C4">
      <w:rPr>
        <w:noProof/>
        <w:lang w:eastAsia="en-CA"/>
      </w:rPr>
      <w:drawing>
        <wp:anchor distT="0" distB="0" distL="114300" distR="114300" simplePos="0" relativeHeight="251658240" behindDoc="1" locked="0" layoutInCell="1" allowOverlap="1" wp14:anchorId="74E64DA0" wp14:editId="423CD67B">
          <wp:simplePos x="0" y="0"/>
          <wp:positionH relativeFrom="page">
            <wp:align>left</wp:align>
          </wp:positionH>
          <wp:positionV relativeFrom="paragraph">
            <wp:posOffset>-1132205</wp:posOffset>
          </wp:positionV>
          <wp:extent cx="1872868" cy="1736337"/>
          <wp:effectExtent l="0" t="0" r="0" b="0"/>
          <wp:wrapNone/>
          <wp:docPr id="7" name="Picture 6">
            <a:extLst xmlns:a="http://schemas.openxmlformats.org/drawingml/2006/main">
              <a:ext uri="{FF2B5EF4-FFF2-40B4-BE49-F238E27FC236}">
                <a16:creationId xmlns:a16="http://schemas.microsoft.com/office/drawing/2014/main" id="{084BBE37-013D-48B5-9601-DEED3B7861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084BBE37-013D-48B5-9601-DEED3B78614F}"/>
                      </a:ext>
                    </a:extLst>
                  </pic:cNvPr>
                  <pic:cNvPicPr>
                    <a:picLocks noChangeAspect="1"/>
                  </pic:cNvPicPr>
                </pic:nvPicPr>
                <pic:blipFill rotWithShape="1">
                  <a:blip r:embed="rId1">
                    <a:extLst>
                      <a:ext uri="{28A0092B-C50C-407E-A947-70E740481C1C}">
                        <a14:useLocalDpi xmlns:a14="http://schemas.microsoft.com/office/drawing/2010/main" val="0"/>
                      </a:ext>
                    </a:extLst>
                  </a:blip>
                  <a:srcRect l="21111" b="26877"/>
                  <a:stretch/>
                </pic:blipFill>
                <pic:spPr>
                  <a:xfrm>
                    <a:off x="0" y="0"/>
                    <a:ext cx="1872868" cy="1736337"/>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4A319" w14:textId="77777777" w:rsidR="00EF3FB2" w:rsidRDefault="00EF3FB2" w:rsidP="008C52C4">
      <w:r>
        <w:separator/>
      </w:r>
    </w:p>
  </w:footnote>
  <w:footnote w:type="continuationSeparator" w:id="0">
    <w:p w14:paraId="32CA900B" w14:textId="77777777" w:rsidR="00EF3FB2" w:rsidRDefault="00EF3FB2" w:rsidP="008C52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8E27D" w14:textId="77777777" w:rsidR="008C52C4" w:rsidRDefault="008C52C4" w:rsidP="008C52C4">
    <w:pPr>
      <w:pStyle w:val="Header"/>
    </w:pPr>
    <w:r>
      <w:rPr>
        <w:noProof/>
        <w:lang w:eastAsia="en-CA"/>
      </w:rPr>
      <w:drawing>
        <wp:anchor distT="0" distB="0" distL="114300" distR="114300" simplePos="0" relativeHeight="251659264" behindDoc="1" locked="0" layoutInCell="1" allowOverlap="1" wp14:anchorId="77EB0D20" wp14:editId="0F6370AD">
          <wp:simplePos x="0" y="0"/>
          <wp:positionH relativeFrom="margin">
            <wp:posOffset>4448175</wp:posOffset>
          </wp:positionH>
          <wp:positionV relativeFrom="paragraph">
            <wp:posOffset>-1905</wp:posOffset>
          </wp:positionV>
          <wp:extent cx="2162175" cy="410985"/>
          <wp:effectExtent l="0" t="0" r="0" b="825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GC_Wordmark_Horiz_2-colour_RGB_1.png"/>
                  <pic:cNvPicPr/>
                </pic:nvPicPr>
                <pic:blipFill>
                  <a:blip r:embed="rId1">
                    <a:extLst>
                      <a:ext uri="{28A0092B-C50C-407E-A947-70E740481C1C}">
                        <a14:useLocalDpi xmlns:a14="http://schemas.microsoft.com/office/drawing/2010/main" val="0"/>
                      </a:ext>
                    </a:extLst>
                  </a:blip>
                  <a:stretch>
                    <a:fillRect/>
                  </a:stretch>
                </pic:blipFill>
                <pic:spPr>
                  <a:xfrm>
                    <a:off x="0" y="0"/>
                    <a:ext cx="2162175" cy="41098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94183"/>
    <w:multiLevelType w:val="hybridMultilevel"/>
    <w:tmpl w:val="E346B46C"/>
    <w:lvl w:ilvl="0" w:tplc="10090003">
      <w:start w:val="1"/>
      <w:numFmt w:val="bullet"/>
      <w:lvlText w:val="o"/>
      <w:lvlJc w:val="left"/>
      <w:pPr>
        <w:ind w:left="1080" w:hanging="360"/>
      </w:pPr>
      <w:rPr>
        <w:rFonts w:ascii="Courier New" w:hAnsi="Courier New" w:cs="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 w15:restartNumberingAfterBreak="0">
    <w:nsid w:val="348457E8"/>
    <w:multiLevelType w:val="hybridMultilevel"/>
    <w:tmpl w:val="95F42348"/>
    <w:lvl w:ilvl="0" w:tplc="1009001B">
      <w:start w:val="1"/>
      <w:numFmt w:val="lowerRoman"/>
      <w:lvlText w:val="%1."/>
      <w:lvlJc w:val="righ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2" w15:restartNumberingAfterBreak="0">
    <w:nsid w:val="57134093"/>
    <w:multiLevelType w:val="hybridMultilevel"/>
    <w:tmpl w:val="5E264912"/>
    <w:lvl w:ilvl="0" w:tplc="10090003">
      <w:start w:val="1"/>
      <w:numFmt w:val="bullet"/>
      <w:lvlText w:val="o"/>
      <w:lvlJc w:val="left"/>
      <w:pPr>
        <w:ind w:left="1080" w:hanging="360"/>
      </w:pPr>
      <w:rPr>
        <w:rFonts w:ascii="Courier New" w:hAnsi="Courier New" w:cs="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57CD0FE6"/>
    <w:multiLevelType w:val="hybridMultilevel"/>
    <w:tmpl w:val="767AB8AE"/>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222" w:hanging="360"/>
      </w:pPr>
      <w:rPr>
        <w:rFonts w:ascii="Courier New" w:hAnsi="Courier New" w:cs="Courier New" w:hint="default"/>
      </w:rPr>
    </w:lvl>
    <w:lvl w:ilvl="2" w:tplc="10090005" w:tentative="1">
      <w:start w:val="1"/>
      <w:numFmt w:val="bullet"/>
      <w:lvlText w:val=""/>
      <w:lvlJc w:val="left"/>
      <w:pPr>
        <w:ind w:left="1942" w:hanging="360"/>
      </w:pPr>
      <w:rPr>
        <w:rFonts w:ascii="Wingdings" w:hAnsi="Wingdings" w:hint="default"/>
      </w:rPr>
    </w:lvl>
    <w:lvl w:ilvl="3" w:tplc="10090001" w:tentative="1">
      <w:start w:val="1"/>
      <w:numFmt w:val="bullet"/>
      <w:lvlText w:val=""/>
      <w:lvlJc w:val="left"/>
      <w:pPr>
        <w:ind w:left="2662" w:hanging="360"/>
      </w:pPr>
      <w:rPr>
        <w:rFonts w:ascii="Symbol" w:hAnsi="Symbol" w:hint="default"/>
      </w:rPr>
    </w:lvl>
    <w:lvl w:ilvl="4" w:tplc="10090003" w:tentative="1">
      <w:start w:val="1"/>
      <w:numFmt w:val="bullet"/>
      <w:lvlText w:val="o"/>
      <w:lvlJc w:val="left"/>
      <w:pPr>
        <w:ind w:left="3382" w:hanging="360"/>
      </w:pPr>
      <w:rPr>
        <w:rFonts w:ascii="Courier New" w:hAnsi="Courier New" w:cs="Courier New" w:hint="default"/>
      </w:rPr>
    </w:lvl>
    <w:lvl w:ilvl="5" w:tplc="10090005" w:tentative="1">
      <w:start w:val="1"/>
      <w:numFmt w:val="bullet"/>
      <w:lvlText w:val=""/>
      <w:lvlJc w:val="left"/>
      <w:pPr>
        <w:ind w:left="4102" w:hanging="360"/>
      </w:pPr>
      <w:rPr>
        <w:rFonts w:ascii="Wingdings" w:hAnsi="Wingdings" w:hint="default"/>
      </w:rPr>
    </w:lvl>
    <w:lvl w:ilvl="6" w:tplc="10090001" w:tentative="1">
      <w:start w:val="1"/>
      <w:numFmt w:val="bullet"/>
      <w:lvlText w:val=""/>
      <w:lvlJc w:val="left"/>
      <w:pPr>
        <w:ind w:left="4822" w:hanging="360"/>
      </w:pPr>
      <w:rPr>
        <w:rFonts w:ascii="Symbol" w:hAnsi="Symbol" w:hint="default"/>
      </w:rPr>
    </w:lvl>
    <w:lvl w:ilvl="7" w:tplc="10090003" w:tentative="1">
      <w:start w:val="1"/>
      <w:numFmt w:val="bullet"/>
      <w:lvlText w:val="o"/>
      <w:lvlJc w:val="left"/>
      <w:pPr>
        <w:ind w:left="5542" w:hanging="360"/>
      </w:pPr>
      <w:rPr>
        <w:rFonts w:ascii="Courier New" w:hAnsi="Courier New" w:cs="Courier New" w:hint="default"/>
      </w:rPr>
    </w:lvl>
    <w:lvl w:ilvl="8" w:tplc="10090005" w:tentative="1">
      <w:start w:val="1"/>
      <w:numFmt w:val="bullet"/>
      <w:lvlText w:val=""/>
      <w:lvlJc w:val="left"/>
      <w:pPr>
        <w:ind w:left="6262" w:hanging="360"/>
      </w:pPr>
      <w:rPr>
        <w:rFonts w:ascii="Wingdings" w:hAnsi="Wingdings" w:hint="default"/>
      </w:rPr>
    </w:lvl>
  </w:abstractNum>
  <w:abstractNum w:abstractNumId="4" w15:restartNumberingAfterBreak="0">
    <w:nsid w:val="646F4005"/>
    <w:multiLevelType w:val="hybridMultilevel"/>
    <w:tmpl w:val="F97A86B2"/>
    <w:lvl w:ilvl="0" w:tplc="1009001B">
      <w:start w:val="1"/>
      <w:numFmt w:val="lowerRoman"/>
      <w:lvlText w:val="%1."/>
      <w:lvlJc w:val="right"/>
      <w:pPr>
        <w:ind w:left="2160" w:hanging="360"/>
      </w:pPr>
    </w:lvl>
    <w:lvl w:ilvl="1" w:tplc="10090019" w:tentative="1">
      <w:start w:val="1"/>
      <w:numFmt w:val="lowerLetter"/>
      <w:lvlText w:val="%2."/>
      <w:lvlJc w:val="left"/>
      <w:pPr>
        <w:ind w:left="2880" w:hanging="360"/>
      </w:pPr>
    </w:lvl>
    <w:lvl w:ilvl="2" w:tplc="1009001B">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5" w15:restartNumberingAfterBreak="0">
    <w:nsid w:val="66E94E02"/>
    <w:multiLevelType w:val="hybridMultilevel"/>
    <w:tmpl w:val="5F9EADF2"/>
    <w:lvl w:ilvl="0" w:tplc="1009000F">
      <w:start w:val="1"/>
      <w:numFmt w:val="decimal"/>
      <w:lvlText w:val="%1."/>
      <w:lvlJc w:val="left"/>
      <w:pPr>
        <w:ind w:left="502" w:hanging="360"/>
      </w:pPr>
      <w:rPr>
        <w:rFonts w:hint="default"/>
      </w:rPr>
    </w:lvl>
    <w:lvl w:ilvl="1" w:tplc="40CAEA4A">
      <w:start w:val="1"/>
      <w:numFmt w:val="lowerLetter"/>
      <w:lvlText w:val="%2."/>
      <w:lvlJc w:val="left"/>
      <w:pPr>
        <w:ind w:left="1222" w:hanging="360"/>
      </w:pPr>
      <w:rPr>
        <w:rFonts w:hint="default"/>
      </w:rPr>
    </w:lvl>
    <w:lvl w:ilvl="2" w:tplc="1009001B" w:tentative="1">
      <w:start w:val="1"/>
      <w:numFmt w:val="lowerRoman"/>
      <w:lvlText w:val="%3."/>
      <w:lvlJc w:val="right"/>
      <w:pPr>
        <w:ind w:left="1942" w:hanging="180"/>
      </w:pPr>
    </w:lvl>
    <w:lvl w:ilvl="3" w:tplc="1009000F" w:tentative="1">
      <w:start w:val="1"/>
      <w:numFmt w:val="decimal"/>
      <w:lvlText w:val="%4."/>
      <w:lvlJc w:val="left"/>
      <w:pPr>
        <w:ind w:left="2662" w:hanging="360"/>
      </w:pPr>
    </w:lvl>
    <w:lvl w:ilvl="4" w:tplc="10090019" w:tentative="1">
      <w:start w:val="1"/>
      <w:numFmt w:val="lowerLetter"/>
      <w:lvlText w:val="%5."/>
      <w:lvlJc w:val="left"/>
      <w:pPr>
        <w:ind w:left="3382" w:hanging="360"/>
      </w:pPr>
    </w:lvl>
    <w:lvl w:ilvl="5" w:tplc="1009001B" w:tentative="1">
      <w:start w:val="1"/>
      <w:numFmt w:val="lowerRoman"/>
      <w:lvlText w:val="%6."/>
      <w:lvlJc w:val="right"/>
      <w:pPr>
        <w:ind w:left="4102" w:hanging="180"/>
      </w:pPr>
    </w:lvl>
    <w:lvl w:ilvl="6" w:tplc="1009000F" w:tentative="1">
      <w:start w:val="1"/>
      <w:numFmt w:val="decimal"/>
      <w:lvlText w:val="%7."/>
      <w:lvlJc w:val="left"/>
      <w:pPr>
        <w:ind w:left="4822" w:hanging="360"/>
      </w:pPr>
    </w:lvl>
    <w:lvl w:ilvl="7" w:tplc="10090019" w:tentative="1">
      <w:start w:val="1"/>
      <w:numFmt w:val="lowerLetter"/>
      <w:lvlText w:val="%8."/>
      <w:lvlJc w:val="left"/>
      <w:pPr>
        <w:ind w:left="5542" w:hanging="360"/>
      </w:pPr>
    </w:lvl>
    <w:lvl w:ilvl="8" w:tplc="1009001B" w:tentative="1">
      <w:start w:val="1"/>
      <w:numFmt w:val="lowerRoman"/>
      <w:lvlText w:val="%9."/>
      <w:lvlJc w:val="right"/>
      <w:pPr>
        <w:ind w:left="6262" w:hanging="180"/>
      </w:pPr>
    </w:lvl>
  </w:abstractNum>
  <w:abstractNum w:abstractNumId="6" w15:restartNumberingAfterBreak="0">
    <w:nsid w:val="6DAA5DE2"/>
    <w:multiLevelType w:val="hybridMultilevel"/>
    <w:tmpl w:val="B096E69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6F241884"/>
    <w:multiLevelType w:val="hybridMultilevel"/>
    <w:tmpl w:val="B3D0ADB0"/>
    <w:lvl w:ilvl="0" w:tplc="1009001B">
      <w:start w:val="1"/>
      <w:numFmt w:val="lowerRoman"/>
      <w:lvlText w:val="%1."/>
      <w:lvlJc w:val="righ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8" w15:restartNumberingAfterBreak="0">
    <w:nsid w:val="7604526E"/>
    <w:multiLevelType w:val="hybridMultilevel"/>
    <w:tmpl w:val="0B5295F8"/>
    <w:lvl w:ilvl="0" w:tplc="10090003">
      <w:start w:val="1"/>
      <w:numFmt w:val="bullet"/>
      <w:lvlText w:val="o"/>
      <w:lvlJc w:val="left"/>
      <w:pPr>
        <w:ind w:left="1080" w:hanging="360"/>
      </w:pPr>
      <w:rPr>
        <w:rFonts w:ascii="Courier New" w:hAnsi="Courier New" w:cs="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16cid:durableId="1611203457">
    <w:abstractNumId w:val="0"/>
  </w:num>
  <w:num w:numId="2" w16cid:durableId="1110586839">
    <w:abstractNumId w:val="8"/>
  </w:num>
  <w:num w:numId="3" w16cid:durableId="268051662">
    <w:abstractNumId w:val="2"/>
  </w:num>
  <w:num w:numId="4" w16cid:durableId="716512369">
    <w:abstractNumId w:val="6"/>
  </w:num>
  <w:num w:numId="5" w16cid:durableId="167906632">
    <w:abstractNumId w:val="4"/>
  </w:num>
  <w:num w:numId="6" w16cid:durableId="1545671926">
    <w:abstractNumId w:val="1"/>
  </w:num>
  <w:num w:numId="7" w16cid:durableId="790368934">
    <w:abstractNumId w:val="7"/>
  </w:num>
  <w:num w:numId="8" w16cid:durableId="838422825">
    <w:abstractNumId w:val="5"/>
  </w:num>
  <w:num w:numId="9" w16cid:durableId="13322993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5B4"/>
    <w:rsid w:val="0000397C"/>
    <w:rsid w:val="0000599E"/>
    <w:rsid w:val="0003520D"/>
    <w:rsid w:val="00051887"/>
    <w:rsid w:val="0006531A"/>
    <w:rsid w:val="00091CE9"/>
    <w:rsid w:val="000C2FEB"/>
    <w:rsid w:val="00104FE8"/>
    <w:rsid w:val="001105B4"/>
    <w:rsid w:val="001A59E1"/>
    <w:rsid w:val="00271D85"/>
    <w:rsid w:val="00281627"/>
    <w:rsid w:val="0029012F"/>
    <w:rsid w:val="003142A4"/>
    <w:rsid w:val="00322014"/>
    <w:rsid w:val="003A0AFD"/>
    <w:rsid w:val="003F2532"/>
    <w:rsid w:val="004E4D45"/>
    <w:rsid w:val="00523C5E"/>
    <w:rsid w:val="00531EFC"/>
    <w:rsid w:val="005D31CC"/>
    <w:rsid w:val="005F25F5"/>
    <w:rsid w:val="006C0A85"/>
    <w:rsid w:val="006C4C9D"/>
    <w:rsid w:val="006E1D26"/>
    <w:rsid w:val="00883467"/>
    <w:rsid w:val="00886796"/>
    <w:rsid w:val="008B1D16"/>
    <w:rsid w:val="008B61F2"/>
    <w:rsid w:val="008C52C4"/>
    <w:rsid w:val="008E3489"/>
    <w:rsid w:val="008E4BA8"/>
    <w:rsid w:val="009F4ECD"/>
    <w:rsid w:val="00A54C83"/>
    <w:rsid w:val="00AD2C35"/>
    <w:rsid w:val="00B41176"/>
    <w:rsid w:val="00BE7FB3"/>
    <w:rsid w:val="00C92543"/>
    <w:rsid w:val="00D019EA"/>
    <w:rsid w:val="00D171B1"/>
    <w:rsid w:val="00D24670"/>
    <w:rsid w:val="00D506E4"/>
    <w:rsid w:val="00DE3E55"/>
    <w:rsid w:val="00E21496"/>
    <w:rsid w:val="00EA4EB7"/>
    <w:rsid w:val="00ED121B"/>
    <w:rsid w:val="00ED1543"/>
    <w:rsid w:val="00EF3FB2"/>
    <w:rsid w:val="00F53542"/>
    <w:rsid w:val="00F60A03"/>
    <w:rsid w:val="00FA0765"/>
    <w:rsid w:val="06A6C8B4"/>
    <w:rsid w:val="0B488A76"/>
    <w:rsid w:val="0BBE2CEA"/>
    <w:rsid w:val="0C74A22D"/>
    <w:rsid w:val="0CFB5825"/>
    <w:rsid w:val="0E802B38"/>
    <w:rsid w:val="1224C34E"/>
    <w:rsid w:val="195659BE"/>
    <w:rsid w:val="1E9E3C88"/>
    <w:rsid w:val="26A94E6D"/>
    <w:rsid w:val="394CDA7C"/>
    <w:rsid w:val="3C7C0C5C"/>
    <w:rsid w:val="4078CE4A"/>
    <w:rsid w:val="45793D4D"/>
    <w:rsid w:val="4932D89B"/>
    <w:rsid w:val="5069A9D9"/>
    <w:rsid w:val="5218DAAD"/>
    <w:rsid w:val="57425AD0"/>
    <w:rsid w:val="57FB3EEF"/>
    <w:rsid w:val="58DE2B31"/>
    <w:rsid w:val="59581469"/>
    <w:rsid w:val="5A79FB92"/>
    <w:rsid w:val="634305AF"/>
    <w:rsid w:val="69A99C13"/>
    <w:rsid w:val="71DAAE29"/>
    <w:rsid w:val="73E88A91"/>
    <w:rsid w:val="76E07018"/>
    <w:rsid w:val="7814C27D"/>
    <w:rsid w:val="797C4D24"/>
    <w:rsid w:val="7A57CC15"/>
    <w:rsid w:val="7B20F18D"/>
    <w:rsid w:val="7E820F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211DAA"/>
  <w15:docId w15:val="{61B3466B-9F60-4F90-AAA7-3BC4193DE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1887"/>
    <w:pPr>
      <w:spacing w:after="0" w:line="240" w:lineRule="auto"/>
    </w:pPr>
    <w:rPr>
      <w:rFonts w:ascii="Arial" w:eastAsia="ヒラギノ角ゴ Pro W3" w:hAnsi="Arial" w:cs="Times New Roman"/>
      <w:color w:val="000000"/>
      <w:sz w:val="20"/>
      <w:szCs w:val="24"/>
      <w:lang w:val="en-CA"/>
    </w:rPr>
  </w:style>
  <w:style w:type="paragraph" w:styleId="Heading1">
    <w:name w:val="heading 1"/>
    <w:basedOn w:val="Normal"/>
    <w:next w:val="Normal"/>
    <w:link w:val="Heading1Char"/>
    <w:uiPriority w:val="9"/>
    <w:qFormat/>
    <w:rsid w:val="008C52C4"/>
    <w:pPr>
      <w:outlineLvl w:val="0"/>
    </w:pPr>
    <w:rPr>
      <w:rFonts w:ascii="Ideal Sans Semibold" w:hAnsi="Ideal Sans Semibold"/>
      <w:color w:val="005B94" w:themeColor="text1"/>
      <w:sz w:val="44"/>
      <w:szCs w:val="44"/>
    </w:rPr>
  </w:style>
  <w:style w:type="paragraph" w:styleId="Heading2">
    <w:name w:val="heading 2"/>
    <w:basedOn w:val="Normal"/>
    <w:next w:val="Normal"/>
    <w:link w:val="Heading2Char"/>
    <w:uiPriority w:val="9"/>
    <w:unhideWhenUsed/>
    <w:qFormat/>
    <w:rsid w:val="008C52C4"/>
    <w:pPr>
      <w:keepNext/>
      <w:keepLines/>
      <w:spacing w:before="40"/>
      <w:outlineLvl w:val="1"/>
    </w:pPr>
    <w:rPr>
      <w:rFonts w:ascii="Ideal Sans Medium" w:eastAsiaTheme="majorEastAsia" w:hAnsi="Ideal Sans Medium" w:cstheme="majorBidi"/>
      <w:color w:val="64CBE8" w:themeColor="background1"/>
      <w:sz w:val="32"/>
      <w:szCs w:val="26"/>
    </w:rPr>
  </w:style>
  <w:style w:type="paragraph" w:styleId="Heading3">
    <w:name w:val="heading 3"/>
    <w:basedOn w:val="Normal"/>
    <w:next w:val="Normal"/>
    <w:link w:val="Heading3Char"/>
    <w:uiPriority w:val="9"/>
    <w:unhideWhenUsed/>
    <w:qFormat/>
    <w:rsid w:val="008C52C4"/>
    <w:pPr>
      <w:spacing w:before="120"/>
      <w:outlineLvl w:val="2"/>
    </w:pPr>
    <w:rPr>
      <w:rFonts w:ascii="Ideal Sans Medium" w:hAnsi="Ideal Sans Medium"/>
      <w:color w:val="646464"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52C4"/>
    <w:pPr>
      <w:tabs>
        <w:tab w:val="center" w:pos="4680"/>
        <w:tab w:val="right" w:pos="9360"/>
      </w:tabs>
    </w:pPr>
  </w:style>
  <w:style w:type="character" w:customStyle="1" w:styleId="HeaderChar">
    <w:name w:val="Header Char"/>
    <w:basedOn w:val="DefaultParagraphFont"/>
    <w:link w:val="Header"/>
    <w:uiPriority w:val="99"/>
    <w:rsid w:val="008C52C4"/>
  </w:style>
  <w:style w:type="paragraph" w:styleId="Footer">
    <w:name w:val="footer"/>
    <w:basedOn w:val="Normal"/>
    <w:link w:val="FooterChar"/>
    <w:uiPriority w:val="99"/>
    <w:unhideWhenUsed/>
    <w:rsid w:val="008C52C4"/>
    <w:pPr>
      <w:tabs>
        <w:tab w:val="center" w:pos="4680"/>
        <w:tab w:val="right" w:pos="9360"/>
      </w:tabs>
    </w:pPr>
  </w:style>
  <w:style w:type="character" w:customStyle="1" w:styleId="FooterChar">
    <w:name w:val="Footer Char"/>
    <w:basedOn w:val="DefaultParagraphFont"/>
    <w:link w:val="Footer"/>
    <w:uiPriority w:val="99"/>
    <w:rsid w:val="008C52C4"/>
  </w:style>
  <w:style w:type="character" w:customStyle="1" w:styleId="Heading1Char">
    <w:name w:val="Heading 1 Char"/>
    <w:basedOn w:val="DefaultParagraphFont"/>
    <w:link w:val="Heading1"/>
    <w:uiPriority w:val="9"/>
    <w:rsid w:val="008C52C4"/>
    <w:rPr>
      <w:rFonts w:ascii="Ideal Sans Semibold" w:hAnsi="Ideal Sans Semibold"/>
      <w:color w:val="005B94" w:themeColor="text1"/>
      <w:sz w:val="44"/>
      <w:szCs w:val="44"/>
      <w:lang w:val="en-CA"/>
    </w:rPr>
  </w:style>
  <w:style w:type="character" w:customStyle="1" w:styleId="Heading2Char">
    <w:name w:val="Heading 2 Char"/>
    <w:basedOn w:val="DefaultParagraphFont"/>
    <w:link w:val="Heading2"/>
    <w:uiPriority w:val="9"/>
    <w:rsid w:val="008C52C4"/>
    <w:rPr>
      <w:rFonts w:ascii="Ideal Sans Medium" w:eastAsiaTheme="majorEastAsia" w:hAnsi="Ideal Sans Medium" w:cstheme="majorBidi"/>
      <w:color w:val="64CBE8" w:themeColor="background1"/>
      <w:sz w:val="32"/>
      <w:szCs w:val="26"/>
    </w:rPr>
  </w:style>
  <w:style w:type="character" w:customStyle="1" w:styleId="Heading3Char">
    <w:name w:val="Heading 3 Char"/>
    <w:basedOn w:val="DefaultParagraphFont"/>
    <w:link w:val="Heading3"/>
    <w:uiPriority w:val="9"/>
    <w:rsid w:val="008C52C4"/>
    <w:rPr>
      <w:rFonts w:ascii="Ideal Sans Medium" w:hAnsi="Ideal Sans Medium"/>
      <w:color w:val="646464" w:themeColor="text2"/>
    </w:rPr>
  </w:style>
  <w:style w:type="paragraph" w:styleId="ListParagraph">
    <w:name w:val="List Paragraph"/>
    <w:basedOn w:val="Normal"/>
    <w:uiPriority w:val="34"/>
    <w:qFormat/>
    <w:rsid w:val="00051887"/>
    <w:pPr>
      <w:ind w:left="720"/>
      <w:contextualSpacing/>
    </w:pPr>
  </w:style>
  <w:style w:type="character" w:styleId="Hyperlink">
    <w:name w:val="Hyperlink"/>
    <w:basedOn w:val="DefaultParagraphFont"/>
    <w:uiPriority w:val="99"/>
    <w:unhideWhenUsed/>
    <w:rsid w:val="0029012F"/>
    <w:rPr>
      <w:color w:val="005B94" w:themeColor="hyperlink"/>
      <w:u w:val="single"/>
    </w:rPr>
  </w:style>
  <w:style w:type="table" w:styleId="TableGrid">
    <w:name w:val="Table Grid"/>
    <w:basedOn w:val="TableNormal"/>
    <w:uiPriority w:val="59"/>
    <w:rsid w:val="0029012F"/>
    <w:pPr>
      <w:spacing w:after="0" w:line="240" w:lineRule="auto"/>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F4ECD"/>
    <w:rPr>
      <w:color w:val="605E5C"/>
      <w:shd w:val="clear" w:color="auto" w:fill="E1DFDD"/>
    </w:rPr>
  </w:style>
  <w:style w:type="character" w:styleId="FollowedHyperlink">
    <w:name w:val="FollowedHyperlink"/>
    <w:basedOn w:val="DefaultParagraphFont"/>
    <w:uiPriority w:val="99"/>
    <w:semiHidden/>
    <w:unhideWhenUsed/>
    <w:rsid w:val="006E1D26"/>
    <w:rPr>
      <w:color w:val="64CBE8"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c-travelsupport@girlguides.ca"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br.girlguides.ca/MZ/Guider_Resources/Unified_Banking/MZ/Guider_Resources/Unified_Banking_Home.aspx?hkey=ef8aa20f-0248-4df0-901b-84a175c6e2f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mbr.girlguides.ca/WEB/Documents/MZ/Fundraising-Procedures-Guidelines.pdf" TargetMode="External"/><Relationship Id="rId4" Type="http://schemas.openxmlformats.org/officeDocument/2006/relationships/settings" Target="settings.xml"/><Relationship Id="rId9" Type="http://schemas.openxmlformats.org/officeDocument/2006/relationships/hyperlink" Target="file:///C:\Users\garrettm\OneDrive%20-%20Girl%20Guides%20of%20Canada\A%20Upload%20Folder\Governance%20Manual%20-%20Fundraising%205.2.8.pdf"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GGC-program">
      <a:dk1>
        <a:srgbClr val="005B94"/>
      </a:dk1>
      <a:lt1>
        <a:srgbClr val="64CBE8"/>
      </a:lt1>
      <a:dk2>
        <a:srgbClr val="646464"/>
      </a:dk2>
      <a:lt2>
        <a:srgbClr val="969696"/>
      </a:lt2>
      <a:accent1>
        <a:srgbClr val="F388AF"/>
      </a:accent1>
      <a:accent2>
        <a:srgbClr val="733E22"/>
      </a:accent2>
      <a:accent3>
        <a:srgbClr val="005B94"/>
      </a:accent3>
      <a:accent4>
        <a:srgbClr val="478831"/>
      </a:accent4>
      <a:accent5>
        <a:srgbClr val="B82927"/>
      </a:accent5>
      <a:accent6>
        <a:srgbClr val="C8C8C8"/>
      </a:accent6>
      <a:hlink>
        <a:srgbClr val="005B94"/>
      </a:hlink>
      <a:folHlink>
        <a:srgbClr val="64CBE8"/>
      </a:folHlink>
    </a:clrScheme>
    <a:fontScheme name="GGC">
      <a:majorFont>
        <a:latin typeface="Ideal Sans Semibold"/>
        <a:ea typeface=""/>
        <a:cs typeface=""/>
      </a:majorFont>
      <a:minorFont>
        <a:latin typeface="Suisse Int'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0AD84F-572C-4467-A02A-644304C083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642</Words>
  <Characters>3661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Girl Guides of Canada</Company>
  <LinksUpToDate>false</LinksUpToDate>
  <CharactersWithSpaces>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Judy Hudson</dc:creator>
  <cp:lastModifiedBy>Teri Craig</cp:lastModifiedBy>
  <cp:revision>7</cp:revision>
  <dcterms:created xsi:type="dcterms:W3CDTF">2024-04-26T21:53:00Z</dcterms:created>
  <dcterms:modified xsi:type="dcterms:W3CDTF">2025-10-01T18:43:00Z</dcterms:modified>
</cp:coreProperties>
</file>