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0BE4" w14:textId="77777777" w:rsidR="00BE4010" w:rsidRDefault="00DA6436">
      <w:pPr>
        <w:pStyle w:val="BodyText"/>
        <w:ind w:left="1795"/>
        <w:rPr>
          <w:rFonts w:ascii="Times New Roman"/>
          <w:sz w:val="20"/>
        </w:rPr>
      </w:pPr>
      <w:r>
        <w:rPr>
          <w:rFonts w:ascii="Times New Roman"/>
          <w:noProof/>
          <w:sz w:val="20"/>
        </w:rPr>
        <w:drawing>
          <wp:inline distT="0" distB="0" distL="0" distR="0" wp14:anchorId="1E1A2002" wp14:editId="6B4AB3E8">
            <wp:extent cx="3790950" cy="838200"/>
            <wp:effectExtent l="0" t="0" r="0" b="0"/>
            <wp:docPr id="1" name="image1.png" descr="Graphical user interface,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790950" cy="838200"/>
                    </a:xfrm>
                    <a:prstGeom prst="rect">
                      <a:avLst/>
                    </a:prstGeom>
                  </pic:spPr>
                </pic:pic>
              </a:graphicData>
            </a:graphic>
          </wp:inline>
        </w:drawing>
      </w:r>
    </w:p>
    <w:p w14:paraId="1E642144" w14:textId="77777777" w:rsidR="00BE4010" w:rsidRDefault="00BE4010">
      <w:pPr>
        <w:pStyle w:val="BodyText"/>
        <w:ind w:left="0"/>
        <w:rPr>
          <w:rFonts w:ascii="Times New Roman"/>
          <w:sz w:val="12"/>
        </w:rPr>
      </w:pPr>
    </w:p>
    <w:p w14:paraId="025CF5DD" w14:textId="77777777" w:rsidR="00BE4010" w:rsidRDefault="00DA6436">
      <w:pPr>
        <w:spacing w:before="44" w:line="369" w:lineRule="auto"/>
        <w:ind w:left="682" w:right="700"/>
        <w:jc w:val="center"/>
        <w:rPr>
          <w:b/>
          <w:sz w:val="28"/>
        </w:rPr>
      </w:pPr>
      <w:r>
        <w:rPr>
          <w:b/>
          <w:sz w:val="28"/>
        </w:rPr>
        <w:t>2024</w:t>
      </w:r>
      <w:r>
        <w:rPr>
          <w:b/>
          <w:spacing w:val="-8"/>
          <w:sz w:val="28"/>
        </w:rPr>
        <w:t xml:space="preserve"> </w:t>
      </w:r>
      <w:r>
        <w:rPr>
          <w:b/>
          <w:sz w:val="28"/>
        </w:rPr>
        <w:t>Provincially</w:t>
      </w:r>
      <w:r>
        <w:rPr>
          <w:b/>
          <w:spacing w:val="-7"/>
          <w:sz w:val="28"/>
        </w:rPr>
        <w:t xml:space="preserve"> </w:t>
      </w:r>
      <w:r>
        <w:rPr>
          <w:b/>
          <w:sz w:val="28"/>
        </w:rPr>
        <w:t>Sponsored</w:t>
      </w:r>
      <w:r>
        <w:rPr>
          <w:b/>
          <w:spacing w:val="-5"/>
          <w:sz w:val="28"/>
        </w:rPr>
        <w:t xml:space="preserve"> </w:t>
      </w:r>
      <w:r>
        <w:rPr>
          <w:b/>
          <w:sz w:val="28"/>
        </w:rPr>
        <w:t>Trip</w:t>
      </w:r>
      <w:r>
        <w:rPr>
          <w:b/>
          <w:spacing w:val="-5"/>
          <w:sz w:val="28"/>
        </w:rPr>
        <w:t xml:space="preserve"> </w:t>
      </w:r>
      <w:r>
        <w:rPr>
          <w:b/>
          <w:sz w:val="28"/>
        </w:rPr>
        <w:t>to</w:t>
      </w:r>
      <w:r>
        <w:rPr>
          <w:b/>
          <w:spacing w:val="-5"/>
          <w:sz w:val="28"/>
        </w:rPr>
        <w:t xml:space="preserve"> </w:t>
      </w:r>
      <w:r>
        <w:rPr>
          <w:b/>
          <w:sz w:val="28"/>
        </w:rPr>
        <w:t>ANY-Venture</w:t>
      </w:r>
      <w:r>
        <w:rPr>
          <w:b/>
          <w:spacing w:val="-6"/>
          <w:sz w:val="28"/>
        </w:rPr>
        <w:t xml:space="preserve"> </w:t>
      </w:r>
      <w:r>
        <w:rPr>
          <w:b/>
          <w:sz w:val="28"/>
        </w:rPr>
        <w:t>Interprovincial</w:t>
      </w:r>
      <w:r>
        <w:rPr>
          <w:b/>
          <w:spacing w:val="-5"/>
          <w:sz w:val="28"/>
        </w:rPr>
        <w:t xml:space="preserve"> </w:t>
      </w:r>
      <w:r>
        <w:rPr>
          <w:b/>
          <w:sz w:val="28"/>
        </w:rPr>
        <w:t>Camp Fact Sheet</w:t>
      </w:r>
    </w:p>
    <w:p w14:paraId="4350CFB0" w14:textId="77777777" w:rsidR="00BE4010" w:rsidRDefault="00DA6436">
      <w:pPr>
        <w:pStyle w:val="BodyText"/>
        <w:spacing w:before="3"/>
        <w:ind w:left="100"/>
      </w:pPr>
      <w:r>
        <w:rPr>
          <w:b/>
        </w:rPr>
        <w:t>Where:</w:t>
      </w:r>
      <w:r>
        <w:rPr>
          <w:b/>
          <w:spacing w:val="-5"/>
        </w:rPr>
        <w:t xml:space="preserve"> </w:t>
      </w:r>
      <w:r>
        <w:t>Camp</w:t>
      </w:r>
      <w:r>
        <w:rPr>
          <w:spacing w:val="-5"/>
        </w:rPr>
        <w:t xml:space="preserve"> </w:t>
      </w:r>
      <w:r>
        <w:t>Jubilee</w:t>
      </w:r>
      <w:r>
        <w:rPr>
          <w:spacing w:val="-4"/>
        </w:rPr>
        <w:t xml:space="preserve"> </w:t>
      </w:r>
      <w:r>
        <w:t>–</w:t>
      </w:r>
      <w:r>
        <w:rPr>
          <w:spacing w:val="-3"/>
        </w:rPr>
        <w:t xml:space="preserve"> </w:t>
      </w:r>
      <w:r>
        <w:t>Cochrane,</w:t>
      </w:r>
      <w:r>
        <w:rPr>
          <w:spacing w:val="-3"/>
        </w:rPr>
        <w:t xml:space="preserve"> </w:t>
      </w:r>
      <w:r>
        <w:rPr>
          <w:spacing w:val="-2"/>
        </w:rPr>
        <w:t>Alberta</w:t>
      </w:r>
    </w:p>
    <w:p w14:paraId="0E3C79D2" w14:textId="77777777" w:rsidR="00BE4010" w:rsidRDefault="00DA6436">
      <w:pPr>
        <w:pStyle w:val="BodyText"/>
        <w:spacing w:before="183"/>
        <w:ind w:left="100"/>
      </w:pPr>
      <w:r>
        <w:rPr>
          <w:b/>
        </w:rPr>
        <w:t>When:</w:t>
      </w:r>
      <w:r>
        <w:rPr>
          <w:b/>
          <w:spacing w:val="-6"/>
        </w:rPr>
        <w:t xml:space="preserve"> </w:t>
      </w:r>
      <w:r>
        <w:t>August</w:t>
      </w:r>
      <w:r>
        <w:rPr>
          <w:spacing w:val="-1"/>
        </w:rPr>
        <w:t xml:space="preserve"> </w:t>
      </w:r>
      <w:r>
        <w:t>4</w:t>
      </w:r>
      <w:r>
        <w:rPr>
          <w:spacing w:val="-1"/>
        </w:rPr>
        <w:t xml:space="preserve"> </w:t>
      </w:r>
      <w:r>
        <w:t>-10,</w:t>
      </w:r>
      <w:r>
        <w:rPr>
          <w:spacing w:val="-5"/>
        </w:rPr>
        <w:t xml:space="preserve"> </w:t>
      </w:r>
      <w:r>
        <w:t>2024</w:t>
      </w:r>
      <w:r>
        <w:rPr>
          <w:spacing w:val="-3"/>
        </w:rPr>
        <w:t xml:space="preserve"> </w:t>
      </w:r>
      <w:r>
        <w:t>with</w:t>
      </w:r>
      <w:r>
        <w:rPr>
          <w:spacing w:val="-3"/>
        </w:rPr>
        <w:t xml:space="preserve"> </w:t>
      </w:r>
      <w:r>
        <w:t>an</w:t>
      </w:r>
      <w:r>
        <w:rPr>
          <w:spacing w:val="-2"/>
        </w:rPr>
        <w:t xml:space="preserve"> </w:t>
      </w:r>
      <w:r>
        <w:t>extension</w:t>
      </w:r>
      <w:r>
        <w:rPr>
          <w:spacing w:val="-5"/>
        </w:rPr>
        <w:t xml:space="preserve"> </w:t>
      </w:r>
      <w:r>
        <w:t>of</w:t>
      </w:r>
      <w:r>
        <w:rPr>
          <w:spacing w:val="-4"/>
        </w:rPr>
        <w:t xml:space="preserve"> </w:t>
      </w:r>
      <w:r>
        <w:t>3</w:t>
      </w:r>
      <w:r>
        <w:rPr>
          <w:spacing w:val="-1"/>
        </w:rPr>
        <w:t xml:space="preserve"> </w:t>
      </w:r>
      <w:r>
        <w:t>days</w:t>
      </w:r>
      <w:r>
        <w:rPr>
          <w:spacing w:val="-5"/>
        </w:rPr>
        <w:t xml:space="preserve"> </w:t>
      </w:r>
      <w:r>
        <w:t>in</w:t>
      </w:r>
      <w:r>
        <w:rPr>
          <w:spacing w:val="-2"/>
        </w:rPr>
        <w:t xml:space="preserve"> </w:t>
      </w:r>
      <w:r>
        <w:t>Calgary</w:t>
      </w:r>
      <w:r>
        <w:rPr>
          <w:spacing w:val="-2"/>
        </w:rPr>
        <w:t xml:space="preserve"> </w:t>
      </w:r>
      <w:r>
        <w:t>before</w:t>
      </w:r>
      <w:r>
        <w:rPr>
          <w:spacing w:val="-4"/>
        </w:rPr>
        <w:t xml:space="preserve"> </w:t>
      </w:r>
      <w:r>
        <w:t>or</w:t>
      </w:r>
      <w:r>
        <w:rPr>
          <w:spacing w:val="-2"/>
        </w:rPr>
        <w:t xml:space="preserve"> </w:t>
      </w:r>
      <w:r>
        <w:t>after</w:t>
      </w:r>
      <w:r>
        <w:rPr>
          <w:spacing w:val="-3"/>
        </w:rPr>
        <w:t xml:space="preserve"> </w:t>
      </w:r>
      <w:r>
        <w:t>the</w:t>
      </w:r>
      <w:r>
        <w:rPr>
          <w:spacing w:val="-1"/>
        </w:rPr>
        <w:t xml:space="preserve"> </w:t>
      </w:r>
      <w:r>
        <w:t>camp</w:t>
      </w:r>
      <w:r>
        <w:rPr>
          <w:spacing w:val="-1"/>
        </w:rPr>
        <w:t xml:space="preserve"> </w:t>
      </w:r>
      <w:r>
        <w:t>(10</w:t>
      </w:r>
      <w:r>
        <w:rPr>
          <w:spacing w:val="-2"/>
        </w:rPr>
        <w:t xml:space="preserve"> </w:t>
      </w:r>
      <w:r>
        <w:t>days</w:t>
      </w:r>
      <w:r>
        <w:rPr>
          <w:spacing w:val="-2"/>
        </w:rPr>
        <w:t xml:space="preserve"> total)</w:t>
      </w:r>
    </w:p>
    <w:p w14:paraId="411A2077" w14:textId="77777777" w:rsidR="00BE4010" w:rsidRDefault="00DA6436">
      <w:pPr>
        <w:pStyle w:val="BodyText"/>
        <w:spacing w:before="180"/>
        <w:ind w:left="100"/>
      </w:pPr>
      <w:r>
        <w:rPr>
          <w:b/>
        </w:rPr>
        <w:t>Who:</w:t>
      </w:r>
      <w:r>
        <w:rPr>
          <w:b/>
          <w:spacing w:val="45"/>
        </w:rPr>
        <w:t xml:space="preserve"> </w:t>
      </w:r>
      <w:r>
        <w:t>8</w:t>
      </w:r>
      <w:r>
        <w:rPr>
          <w:spacing w:val="-1"/>
        </w:rPr>
        <w:t xml:space="preserve"> </w:t>
      </w:r>
      <w:r>
        <w:t>youth</w:t>
      </w:r>
      <w:r>
        <w:rPr>
          <w:spacing w:val="-2"/>
        </w:rPr>
        <w:t xml:space="preserve"> </w:t>
      </w:r>
      <w:r>
        <w:t>registered</w:t>
      </w:r>
      <w:r>
        <w:rPr>
          <w:spacing w:val="-4"/>
        </w:rPr>
        <w:t xml:space="preserve"> </w:t>
      </w:r>
      <w:r>
        <w:t>in</w:t>
      </w:r>
      <w:r>
        <w:rPr>
          <w:spacing w:val="-2"/>
        </w:rPr>
        <w:t xml:space="preserve"> </w:t>
      </w:r>
      <w:r>
        <w:t>GGC</w:t>
      </w:r>
      <w:r>
        <w:rPr>
          <w:spacing w:val="-2"/>
        </w:rPr>
        <w:t xml:space="preserve"> </w:t>
      </w:r>
      <w:r>
        <w:t>born</w:t>
      </w:r>
      <w:r>
        <w:rPr>
          <w:spacing w:val="-3"/>
        </w:rPr>
        <w:t xml:space="preserve"> </w:t>
      </w:r>
      <w:r>
        <w:t>between</w:t>
      </w:r>
      <w:r>
        <w:rPr>
          <w:spacing w:val="-5"/>
        </w:rPr>
        <w:t xml:space="preserve"> </w:t>
      </w:r>
      <w:r>
        <w:t>January</w:t>
      </w:r>
      <w:r>
        <w:rPr>
          <w:spacing w:val="-2"/>
        </w:rPr>
        <w:t xml:space="preserve"> </w:t>
      </w:r>
      <w:r>
        <w:t>1,</w:t>
      </w:r>
      <w:r>
        <w:rPr>
          <w:spacing w:val="-3"/>
        </w:rPr>
        <w:t xml:space="preserve"> </w:t>
      </w:r>
      <w:r>
        <w:t>2006,</w:t>
      </w:r>
      <w:r>
        <w:rPr>
          <w:spacing w:val="-1"/>
        </w:rPr>
        <w:t xml:space="preserve"> </w:t>
      </w:r>
      <w:r>
        <w:t>and</w:t>
      </w:r>
      <w:r>
        <w:rPr>
          <w:spacing w:val="-3"/>
        </w:rPr>
        <w:t xml:space="preserve"> </w:t>
      </w:r>
      <w:r>
        <w:t>August</w:t>
      </w:r>
      <w:r>
        <w:rPr>
          <w:spacing w:val="-4"/>
        </w:rPr>
        <w:t xml:space="preserve"> </w:t>
      </w:r>
      <w:r>
        <w:t>1,</w:t>
      </w:r>
      <w:r>
        <w:rPr>
          <w:spacing w:val="-4"/>
        </w:rPr>
        <w:t xml:space="preserve"> 2012</w:t>
      </w:r>
    </w:p>
    <w:p w14:paraId="225C5165" w14:textId="77777777" w:rsidR="00BE4010" w:rsidRDefault="00DA6436">
      <w:pPr>
        <w:pStyle w:val="BodyText"/>
        <w:spacing w:before="183"/>
        <w:ind w:left="698"/>
      </w:pPr>
      <w:r>
        <w:t xml:space="preserve">2 </w:t>
      </w:r>
      <w:r>
        <w:rPr>
          <w:spacing w:val="-2"/>
        </w:rPr>
        <w:t>Guiders</w:t>
      </w:r>
    </w:p>
    <w:p w14:paraId="4AAB5334" w14:textId="77777777" w:rsidR="00BE4010" w:rsidRDefault="00DA6436">
      <w:pPr>
        <w:pStyle w:val="Heading1"/>
        <w:spacing w:before="180"/>
      </w:pPr>
      <w:r>
        <w:t>Trip</w:t>
      </w:r>
      <w:r>
        <w:rPr>
          <w:spacing w:val="-5"/>
        </w:rPr>
        <w:t xml:space="preserve"> </w:t>
      </w:r>
      <w:r>
        <w:rPr>
          <w:spacing w:val="-2"/>
        </w:rPr>
        <w:t>Summary:</w:t>
      </w:r>
    </w:p>
    <w:p w14:paraId="29A3BE9E" w14:textId="0E4CCFCC" w:rsidR="00BE4010" w:rsidRDefault="00DA6436">
      <w:pPr>
        <w:pStyle w:val="BodyText"/>
        <w:spacing w:before="181" w:line="259" w:lineRule="auto"/>
        <w:ind w:left="100" w:right="120"/>
      </w:pPr>
      <w:r>
        <w:t>Have you wanted to travel to Western Canada and meet other youth from across Canada? Now is your chance! Alberta Council is hosting an Interprovincial Camp to reignite your love of Guiding and</w:t>
      </w:r>
      <w:r>
        <w:rPr>
          <w:spacing w:val="40"/>
        </w:rPr>
        <w:t xml:space="preserve"> </w:t>
      </w:r>
      <w:r>
        <w:t>adventure</w:t>
      </w:r>
      <w:r>
        <w:rPr>
          <w:spacing w:val="-3"/>
        </w:rPr>
        <w:t xml:space="preserve"> </w:t>
      </w:r>
      <w:r>
        <w:t>in</w:t>
      </w:r>
      <w:r>
        <w:rPr>
          <w:spacing w:val="-1"/>
        </w:rPr>
        <w:t xml:space="preserve"> </w:t>
      </w:r>
      <w:r>
        <w:t>the</w:t>
      </w:r>
      <w:r>
        <w:rPr>
          <w:spacing w:val="-3"/>
        </w:rPr>
        <w:t xml:space="preserve"> </w:t>
      </w:r>
      <w:r>
        <w:t>shadows</w:t>
      </w:r>
      <w:r>
        <w:rPr>
          <w:spacing w:val="-3"/>
        </w:rPr>
        <w:t xml:space="preserve"> </w:t>
      </w:r>
      <w:r>
        <w:t>of</w:t>
      </w:r>
      <w:r>
        <w:rPr>
          <w:spacing w:val="-1"/>
        </w:rPr>
        <w:t xml:space="preserve"> </w:t>
      </w:r>
      <w:r>
        <w:t>the</w:t>
      </w:r>
      <w:r>
        <w:rPr>
          <w:spacing w:val="-3"/>
        </w:rPr>
        <w:t xml:space="preserve"> </w:t>
      </w:r>
      <w:r>
        <w:t>Rocky</w:t>
      </w:r>
      <w:r>
        <w:rPr>
          <w:spacing w:val="-3"/>
        </w:rPr>
        <w:t xml:space="preserve"> </w:t>
      </w:r>
      <w:r>
        <w:t>Mountains.</w:t>
      </w:r>
      <w:r>
        <w:rPr>
          <w:spacing w:val="-4"/>
        </w:rPr>
        <w:t xml:space="preserve"> </w:t>
      </w:r>
      <w:r>
        <w:t>You</w:t>
      </w:r>
      <w:r>
        <w:rPr>
          <w:spacing w:val="-2"/>
        </w:rPr>
        <w:t xml:space="preserve"> </w:t>
      </w:r>
      <w:r>
        <w:t>will</w:t>
      </w:r>
      <w:r>
        <w:rPr>
          <w:spacing w:val="-1"/>
        </w:rPr>
        <w:t xml:space="preserve"> </w:t>
      </w:r>
      <w:r>
        <w:t>attend</w:t>
      </w:r>
      <w:r>
        <w:rPr>
          <w:spacing w:val="-2"/>
        </w:rPr>
        <w:t xml:space="preserve"> </w:t>
      </w:r>
      <w:r>
        <w:t>a</w:t>
      </w:r>
      <w:r>
        <w:rPr>
          <w:spacing w:val="-3"/>
        </w:rPr>
        <w:t xml:space="preserve"> </w:t>
      </w:r>
      <w:r>
        <w:t>weeklong</w:t>
      </w:r>
      <w:r>
        <w:rPr>
          <w:spacing w:val="-2"/>
        </w:rPr>
        <w:t xml:space="preserve"> </w:t>
      </w:r>
      <w:r>
        <w:t>camp</w:t>
      </w:r>
      <w:r>
        <w:rPr>
          <w:spacing w:val="-2"/>
        </w:rPr>
        <w:t xml:space="preserve"> </w:t>
      </w:r>
      <w:r>
        <w:t>that</w:t>
      </w:r>
      <w:r>
        <w:rPr>
          <w:spacing w:val="-4"/>
        </w:rPr>
        <w:t xml:space="preserve"> </w:t>
      </w:r>
      <w:r>
        <w:t xml:space="preserve">includes STEM, arts, active activities, movies under the stars, campfires, swimming, a </w:t>
      </w:r>
      <w:r w:rsidR="00A61D66">
        <w:t>mid-week</w:t>
      </w:r>
      <w:r>
        <w:t xml:space="preserve"> fun day and adventure out trip options of caving, horseback riding, white water rafting and more! All meals at camp will be catered. The activities for the additional 3 days in Calgary before or after your camp will be up to your trip patrol to decide on.</w:t>
      </w:r>
    </w:p>
    <w:p w14:paraId="09D48D3E" w14:textId="77777777" w:rsidR="00BE4010" w:rsidRDefault="00DA6436">
      <w:pPr>
        <w:pStyle w:val="Heading1"/>
        <w:spacing w:before="158"/>
      </w:pPr>
      <w:r>
        <w:rPr>
          <w:spacing w:val="-2"/>
        </w:rPr>
        <w:t>Requirements:</w:t>
      </w:r>
    </w:p>
    <w:p w14:paraId="3A3B2ED5" w14:textId="77777777" w:rsidR="00BE4010" w:rsidRDefault="00DA6436">
      <w:pPr>
        <w:pStyle w:val="ListParagraph"/>
        <w:numPr>
          <w:ilvl w:val="0"/>
          <w:numId w:val="1"/>
        </w:numPr>
        <w:tabs>
          <w:tab w:val="left" w:pos="820"/>
          <w:tab w:val="left" w:pos="821"/>
        </w:tabs>
        <w:spacing w:before="184"/>
        <w:ind w:hanging="361"/>
      </w:pPr>
      <w:r>
        <w:t>Be</w:t>
      </w:r>
      <w:r>
        <w:rPr>
          <w:spacing w:val="-3"/>
        </w:rPr>
        <w:t xml:space="preserve"> </w:t>
      </w:r>
      <w:r>
        <w:t>able</w:t>
      </w:r>
      <w:r>
        <w:rPr>
          <w:spacing w:val="-3"/>
        </w:rPr>
        <w:t xml:space="preserve"> </w:t>
      </w:r>
      <w:r>
        <w:t>to</w:t>
      </w:r>
      <w:r>
        <w:rPr>
          <w:spacing w:val="-2"/>
        </w:rPr>
        <w:t xml:space="preserve"> </w:t>
      </w:r>
      <w:r>
        <w:t>tent</w:t>
      </w:r>
      <w:r>
        <w:rPr>
          <w:spacing w:val="-3"/>
        </w:rPr>
        <w:t xml:space="preserve"> </w:t>
      </w:r>
      <w:r>
        <w:t>camp</w:t>
      </w:r>
      <w:r>
        <w:rPr>
          <w:spacing w:val="-2"/>
        </w:rPr>
        <w:t xml:space="preserve"> </w:t>
      </w:r>
      <w:r>
        <w:t>for 7</w:t>
      </w:r>
      <w:r>
        <w:rPr>
          <w:spacing w:val="-5"/>
        </w:rPr>
        <w:t xml:space="preserve"> </w:t>
      </w:r>
      <w:r>
        <w:rPr>
          <w:spacing w:val="-4"/>
        </w:rPr>
        <w:t>days</w:t>
      </w:r>
    </w:p>
    <w:p w14:paraId="0B807AC6" w14:textId="77777777" w:rsidR="00BE4010" w:rsidRDefault="00DA6436">
      <w:pPr>
        <w:pStyle w:val="ListParagraph"/>
        <w:numPr>
          <w:ilvl w:val="0"/>
          <w:numId w:val="1"/>
        </w:numPr>
        <w:tabs>
          <w:tab w:val="left" w:pos="820"/>
          <w:tab w:val="left" w:pos="821"/>
        </w:tabs>
        <w:ind w:hanging="361"/>
      </w:pPr>
      <w:r>
        <w:t>Have</w:t>
      </w:r>
      <w:r>
        <w:rPr>
          <w:spacing w:val="-3"/>
        </w:rPr>
        <w:t xml:space="preserve"> </w:t>
      </w:r>
      <w:r>
        <w:t>GGC</w:t>
      </w:r>
      <w:r>
        <w:rPr>
          <w:spacing w:val="-3"/>
        </w:rPr>
        <w:t xml:space="preserve"> </w:t>
      </w:r>
      <w:r>
        <w:t>Swim</w:t>
      </w:r>
      <w:r>
        <w:rPr>
          <w:spacing w:val="-4"/>
        </w:rPr>
        <w:t xml:space="preserve"> </w:t>
      </w:r>
      <w:r>
        <w:t>test</w:t>
      </w:r>
      <w:r>
        <w:rPr>
          <w:spacing w:val="-5"/>
        </w:rPr>
        <w:t xml:space="preserve"> </w:t>
      </w:r>
      <w:r>
        <w:t>completed</w:t>
      </w:r>
      <w:r>
        <w:rPr>
          <w:spacing w:val="-3"/>
        </w:rPr>
        <w:t xml:space="preserve"> </w:t>
      </w:r>
      <w:r>
        <w:t>before</w:t>
      </w:r>
      <w:r>
        <w:rPr>
          <w:spacing w:val="-2"/>
        </w:rPr>
        <w:t xml:space="preserve"> </w:t>
      </w:r>
      <w:r>
        <w:rPr>
          <w:spacing w:val="-4"/>
        </w:rPr>
        <w:t>camp</w:t>
      </w:r>
    </w:p>
    <w:p w14:paraId="5AF2A5CA" w14:textId="77777777" w:rsidR="00BE4010" w:rsidRDefault="00DA6436">
      <w:pPr>
        <w:pStyle w:val="ListParagraph"/>
        <w:numPr>
          <w:ilvl w:val="0"/>
          <w:numId w:val="1"/>
        </w:numPr>
        <w:tabs>
          <w:tab w:val="left" w:pos="820"/>
          <w:tab w:val="left" w:pos="821"/>
        </w:tabs>
        <w:spacing w:before="22"/>
        <w:ind w:hanging="361"/>
      </w:pPr>
      <w:r>
        <w:t>Ability</w:t>
      </w:r>
      <w:r>
        <w:rPr>
          <w:spacing w:val="-5"/>
        </w:rPr>
        <w:t xml:space="preserve"> </w:t>
      </w:r>
      <w:r>
        <w:t>to</w:t>
      </w:r>
      <w:r>
        <w:rPr>
          <w:spacing w:val="-3"/>
        </w:rPr>
        <w:t xml:space="preserve"> </w:t>
      </w:r>
      <w:r>
        <w:t>participate</w:t>
      </w:r>
      <w:r>
        <w:rPr>
          <w:spacing w:val="-5"/>
        </w:rPr>
        <w:t xml:space="preserve"> </w:t>
      </w:r>
      <w:r>
        <w:t>in</w:t>
      </w:r>
      <w:r>
        <w:rPr>
          <w:spacing w:val="-4"/>
        </w:rPr>
        <w:t xml:space="preserve"> </w:t>
      </w:r>
      <w:r>
        <w:t>active</w:t>
      </w:r>
      <w:r>
        <w:rPr>
          <w:spacing w:val="-3"/>
        </w:rPr>
        <w:t xml:space="preserve"> </w:t>
      </w:r>
      <w:r>
        <w:rPr>
          <w:spacing w:val="-2"/>
        </w:rPr>
        <w:t>activities</w:t>
      </w:r>
    </w:p>
    <w:p w14:paraId="29CF2880" w14:textId="77777777" w:rsidR="00BE4010" w:rsidRDefault="00DA6436">
      <w:pPr>
        <w:pStyle w:val="ListParagraph"/>
        <w:numPr>
          <w:ilvl w:val="0"/>
          <w:numId w:val="1"/>
        </w:numPr>
        <w:tabs>
          <w:tab w:val="left" w:pos="820"/>
          <w:tab w:val="left" w:pos="821"/>
        </w:tabs>
        <w:spacing w:before="23"/>
        <w:ind w:hanging="361"/>
      </w:pPr>
      <w:r>
        <w:t>Be</w:t>
      </w:r>
      <w:r>
        <w:rPr>
          <w:spacing w:val="-3"/>
        </w:rPr>
        <w:t xml:space="preserve"> </w:t>
      </w:r>
      <w:r>
        <w:t>away</w:t>
      </w:r>
      <w:r>
        <w:rPr>
          <w:spacing w:val="-3"/>
        </w:rPr>
        <w:t xml:space="preserve"> </w:t>
      </w:r>
      <w:r>
        <w:t>from</w:t>
      </w:r>
      <w:r>
        <w:rPr>
          <w:spacing w:val="-2"/>
        </w:rPr>
        <w:t xml:space="preserve"> </w:t>
      </w:r>
      <w:r>
        <w:t>your</w:t>
      </w:r>
      <w:r>
        <w:rPr>
          <w:spacing w:val="-3"/>
        </w:rPr>
        <w:t xml:space="preserve"> </w:t>
      </w:r>
      <w:r>
        <w:t>family</w:t>
      </w:r>
      <w:r>
        <w:rPr>
          <w:spacing w:val="-3"/>
        </w:rPr>
        <w:t xml:space="preserve"> </w:t>
      </w:r>
      <w:r>
        <w:t>for</w:t>
      </w:r>
      <w:r>
        <w:rPr>
          <w:spacing w:val="-4"/>
        </w:rPr>
        <w:t xml:space="preserve"> </w:t>
      </w:r>
      <w:r>
        <w:t>10</w:t>
      </w:r>
      <w:r>
        <w:rPr>
          <w:spacing w:val="-2"/>
        </w:rPr>
        <w:t xml:space="preserve"> </w:t>
      </w:r>
      <w:r>
        <w:rPr>
          <w:spacing w:val="-4"/>
        </w:rPr>
        <w:t>days</w:t>
      </w:r>
    </w:p>
    <w:p w14:paraId="0B51827B" w14:textId="77777777" w:rsidR="00BE4010" w:rsidRDefault="00BE4010">
      <w:pPr>
        <w:pStyle w:val="BodyText"/>
        <w:spacing w:before="6"/>
        <w:ind w:left="0"/>
        <w:rPr>
          <w:sz w:val="38"/>
        </w:rPr>
      </w:pPr>
    </w:p>
    <w:p w14:paraId="51076334" w14:textId="158A562A" w:rsidR="00BE4010" w:rsidRDefault="00DA6436">
      <w:pPr>
        <w:pStyle w:val="Heading1"/>
        <w:spacing w:line="400" w:lineRule="auto"/>
        <w:ind w:right="4718"/>
      </w:pPr>
      <w:r>
        <w:t>Trip Cost: Approximately $4,100 per person Financial</w:t>
      </w:r>
      <w:r>
        <w:rPr>
          <w:spacing w:val="-8"/>
        </w:rPr>
        <w:t xml:space="preserve"> </w:t>
      </w:r>
      <w:r>
        <w:t>support</w:t>
      </w:r>
      <w:r>
        <w:rPr>
          <w:spacing w:val="-7"/>
        </w:rPr>
        <w:t xml:space="preserve"> </w:t>
      </w:r>
      <w:r>
        <w:t>from</w:t>
      </w:r>
      <w:r>
        <w:rPr>
          <w:spacing w:val="-9"/>
        </w:rPr>
        <w:t xml:space="preserve"> </w:t>
      </w:r>
      <w:r>
        <w:t>N</w:t>
      </w:r>
      <w:r w:rsidR="3C7460DD">
        <w:t>B/PEI</w:t>
      </w:r>
      <w:r>
        <w:rPr>
          <w:spacing w:val="-8"/>
        </w:rPr>
        <w:t xml:space="preserve"> </w:t>
      </w:r>
      <w:r>
        <w:t>Provincial</w:t>
      </w:r>
      <w:r>
        <w:rPr>
          <w:spacing w:val="-7"/>
        </w:rPr>
        <w:t xml:space="preserve"> </w:t>
      </w:r>
      <w:r>
        <w:t>Council:</w:t>
      </w:r>
    </w:p>
    <w:p w14:paraId="5ABB1E82" w14:textId="77777777" w:rsidR="00DA6436" w:rsidRDefault="00DA6436" w:rsidP="00DA6436">
      <w:pPr>
        <w:pStyle w:val="BodyText"/>
        <w:spacing w:before="3" w:line="400" w:lineRule="auto"/>
        <w:ind w:right="3524" w:hanging="100"/>
      </w:pPr>
      <w:r>
        <w:t xml:space="preserve">Youth – 1/3rd of trip cost up to a maximum of $1,000 </w:t>
      </w:r>
    </w:p>
    <w:p w14:paraId="23759669" w14:textId="4572F091" w:rsidR="00BE4010" w:rsidRDefault="00DA6436" w:rsidP="00DA6436">
      <w:pPr>
        <w:pStyle w:val="BodyText"/>
        <w:spacing w:before="3" w:line="400" w:lineRule="auto"/>
        <w:ind w:left="720" w:right="3524"/>
      </w:pPr>
      <w:r>
        <w:t>Guider</w:t>
      </w:r>
      <w:r>
        <w:rPr>
          <w:spacing w:val="-3"/>
        </w:rPr>
        <w:t xml:space="preserve"> </w:t>
      </w:r>
      <w:r>
        <w:t>–</w:t>
      </w:r>
      <w:r>
        <w:rPr>
          <w:spacing w:val="-5"/>
        </w:rPr>
        <w:t xml:space="preserve"> 100</w:t>
      </w:r>
      <w:r>
        <w:t>%</w:t>
      </w:r>
      <w:r>
        <w:rPr>
          <w:spacing w:val="-5"/>
        </w:rPr>
        <w:t xml:space="preserve"> </w:t>
      </w:r>
      <w:r>
        <w:t>of</w:t>
      </w:r>
      <w:r>
        <w:rPr>
          <w:spacing w:val="-3"/>
        </w:rPr>
        <w:t xml:space="preserve"> </w:t>
      </w:r>
      <w:r>
        <w:t>trip</w:t>
      </w:r>
      <w:r>
        <w:rPr>
          <w:spacing w:val="-7"/>
        </w:rPr>
        <w:t xml:space="preserve"> </w:t>
      </w:r>
      <w:r>
        <w:t>cost</w:t>
      </w:r>
      <w:r>
        <w:rPr>
          <w:spacing w:val="-1"/>
        </w:rPr>
        <w:t xml:space="preserve"> </w:t>
      </w:r>
    </w:p>
    <w:p w14:paraId="787C8D6C" w14:textId="1B7A1900" w:rsidR="00DA6436" w:rsidRDefault="00DA6436" w:rsidP="00DA6436">
      <w:pPr>
        <w:pStyle w:val="BodyText"/>
        <w:spacing w:before="3" w:line="400" w:lineRule="auto"/>
        <w:ind w:left="720" w:right="1930"/>
      </w:pPr>
      <w:r>
        <w:t>**</w:t>
      </w:r>
      <w:r w:rsidRPr="00DA6436">
        <w:t xml:space="preserve"> </w:t>
      </w:r>
      <w:r>
        <w:t>Financial support for girl members is also available from your Area</w:t>
      </w:r>
    </w:p>
    <w:p w14:paraId="71180FC9" w14:textId="5D4A6AD5" w:rsidR="00BE4010" w:rsidRDefault="00BE4010">
      <w:pPr>
        <w:pStyle w:val="BodyText"/>
        <w:ind w:left="0"/>
      </w:pPr>
    </w:p>
    <w:p w14:paraId="43228376" w14:textId="2C95C5DF" w:rsidR="00BE4010" w:rsidRDefault="00DA6436">
      <w:pPr>
        <w:pStyle w:val="Title"/>
      </w:pPr>
      <w:r>
        <w:t>Application</w:t>
      </w:r>
      <w:r>
        <w:rPr>
          <w:spacing w:val="-13"/>
        </w:rPr>
        <w:t xml:space="preserve"> </w:t>
      </w:r>
      <w:r>
        <w:t>deadline-</w:t>
      </w:r>
      <w:r>
        <w:rPr>
          <w:spacing w:val="-11"/>
        </w:rPr>
        <w:t xml:space="preserve"> </w:t>
      </w:r>
      <w:r>
        <w:t>January</w:t>
      </w:r>
      <w:r>
        <w:rPr>
          <w:spacing w:val="-10"/>
        </w:rPr>
        <w:t xml:space="preserve"> </w:t>
      </w:r>
      <w:r w:rsidR="65118074">
        <w:rPr>
          <w:spacing w:val="-10"/>
        </w:rPr>
        <w:t>31</w:t>
      </w:r>
      <w:r>
        <w:t>,</w:t>
      </w:r>
      <w:r>
        <w:rPr>
          <w:spacing w:val="-10"/>
        </w:rPr>
        <w:t xml:space="preserve"> </w:t>
      </w:r>
      <w:r>
        <w:rPr>
          <w:spacing w:val="-4"/>
        </w:rPr>
        <w:t>2023</w:t>
      </w:r>
    </w:p>
    <w:sectPr w:rsidR="00BE4010">
      <w:type w:val="continuous"/>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F52CF"/>
    <w:multiLevelType w:val="hybridMultilevel"/>
    <w:tmpl w:val="1CE03540"/>
    <w:lvl w:ilvl="0" w:tplc="35AC998A">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E18C6E90">
      <w:numFmt w:val="bullet"/>
      <w:lvlText w:val="•"/>
      <w:lvlJc w:val="left"/>
      <w:pPr>
        <w:ind w:left="1696" w:hanging="360"/>
      </w:pPr>
      <w:rPr>
        <w:rFonts w:hint="default"/>
        <w:lang w:val="en-US" w:eastAsia="en-US" w:bidi="ar-SA"/>
      </w:rPr>
    </w:lvl>
    <w:lvl w:ilvl="2" w:tplc="F870A62E">
      <w:numFmt w:val="bullet"/>
      <w:lvlText w:val="•"/>
      <w:lvlJc w:val="left"/>
      <w:pPr>
        <w:ind w:left="2572" w:hanging="360"/>
      </w:pPr>
      <w:rPr>
        <w:rFonts w:hint="default"/>
        <w:lang w:val="en-US" w:eastAsia="en-US" w:bidi="ar-SA"/>
      </w:rPr>
    </w:lvl>
    <w:lvl w:ilvl="3" w:tplc="CA9A0202">
      <w:numFmt w:val="bullet"/>
      <w:lvlText w:val="•"/>
      <w:lvlJc w:val="left"/>
      <w:pPr>
        <w:ind w:left="3448" w:hanging="360"/>
      </w:pPr>
      <w:rPr>
        <w:rFonts w:hint="default"/>
        <w:lang w:val="en-US" w:eastAsia="en-US" w:bidi="ar-SA"/>
      </w:rPr>
    </w:lvl>
    <w:lvl w:ilvl="4" w:tplc="818A12FC">
      <w:numFmt w:val="bullet"/>
      <w:lvlText w:val="•"/>
      <w:lvlJc w:val="left"/>
      <w:pPr>
        <w:ind w:left="4324" w:hanging="360"/>
      </w:pPr>
      <w:rPr>
        <w:rFonts w:hint="default"/>
        <w:lang w:val="en-US" w:eastAsia="en-US" w:bidi="ar-SA"/>
      </w:rPr>
    </w:lvl>
    <w:lvl w:ilvl="5" w:tplc="C84EE86E">
      <w:numFmt w:val="bullet"/>
      <w:lvlText w:val="•"/>
      <w:lvlJc w:val="left"/>
      <w:pPr>
        <w:ind w:left="5200" w:hanging="360"/>
      </w:pPr>
      <w:rPr>
        <w:rFonts w:hint="default"/>
        <w:lang w:val="en-US" w:eastAsia="en-US" w:bidi="ar-SA"/>
      </w:rPr>
    </w:lvl>
    <w:lvl w:ilvl="6" w:tplc="66BC913E">
      <w:numFmt w:val="bullet"/>
      <w:lvlText w:val="•"/>
      <w:lvlJc w:val="left"/>
      <w:pPr>
        <w:ind w:left="6076" w:hanging="360"/>
      </w:pPr>
      <w:rPr>
        <w:rFonts w:hint="default"/>
        <w:lang w:val="en-US" w:eastAsia="en-US" w:bidi="ar-SA"/>
      </w:rPr>
    </w:lvl>
    <w:lvl w:ilvl="7" w:tplc="730853D8">
      <w:numFmt w:val="bullet"/>
      <w:lvlText w:val="•"/>
      <w:lvlJc w:val="left"/>
      <w:pPr>
        <w:ind w:left="6952" w:hanging="360"/>
      </w:pPr>
      <w:rPr>
        <w:rFonts w:hint="default"/>
        <w:lang w:val="en-US" w:eastAsia="en-US" w:bidi="ar-SA"/>
      </w:rPr>
    </w:lvl>
    <w:lvl w:ilvl="8" w:tplc="16CE4654">
      <w:numFmt w:val="bullet"/>
      <w:lvlText w:val="•"/>
      <w:lvlJc w:val="left"/>
      <w:pPr>
        <w:ind w:left="7828" w:hanging="360"/>
      </w:pPr>
      <w:rPr>
        <w:rFonts w:hint="default"/>
        <w:lang w:val="en-US" w:eastAsia="en-US" w:bidi="ar-SA"/>
      </w:rPr>
    </w:lvl>
  </w:abstractNum>
  <w:num w:numId="1" w16cid:durableId="69173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10"/>
    <w:rsid w:val="00543527"/>
    <w:rsid w:val="00A61D66"/>
    <w:rsid w:val="00B82082"/>
    <w:rsid w:val="00BE4010"/>
    <w:rsid w:val="00DA6436"/>
    <w:rsid w:val="00F33A36"/>
    <w:rsid w:val="064E901E"/>
    <w:rsid w:val="3C7460DD"/>
    <w:rsid w:val="65118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8307"/>
  <w15:docId w15:val="{3026E797-6F4D-4B35-B8B2-20E706AE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185"/>
      <w:ind w:left="680" w:right="700"/>
      <w:jc w:val="center"/>
    </w:pPr>
    <w:rPr>
      <w:b/>
      <w:bCs/>
      <w:sz w:val="32"/>
      <w:szCs w:val="32"/>
    </w:rPr>
  </w:style>
  <w:style w:type="paragraph" w:styleId="ListParagraph">
    <w:name w:val="List Paragraph"/>
    <w:basedOn w:val="Normal"/>
    <w:uiPriority w:val="1"/>
    <w:qFormat/>
    <w:pPr>
      <w:spacing w:before="19"/>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Foran</dc:creator>
  <cp:keywords/>
  <cp:lastModifiedBy>Morgan Greencorn</cp:lastModifiedBy>
  <cp:revision>2</cp:revision>
  <dcterms:created xsi:type="dcterms:W3CDTF">2023-01-17T17:06:00Z</dcterms:created>
  <dcterms:modified xsi:type="dcterms:W3CDTF">2023-01-17T17:06:00Z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for Microsoft 365</vt:lpwstr>
  </property>
  <property fmtid="{D5CDD505-2E9C-101B-9397-08002B2CF9AE}" pid="4" name="LastSaved">
    <vt:filetime>2022-12-13T00:00:00Z</vt:filetime>
  </property>
  <property fmtid="{D5CDD505-2E9C-101B-9397-08002B2CF9AE}" pid="5" name="Producer">
    <vt:lpwstr>Microsoft® Word for Microsoft 365</vt:lpwstr>
  </property>
</Properties>
</file>