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E34F5" w14:textId="77777777" w:rsidR="00475A62" w:rsidRDefault="00A948F1">
      <w:pPr>
        <w:pStyle w:val="BodyText"/>
        <w:ind w:left="7145"/>
        <w:rPr>
          <w:rFonts w:ascii="Times New Roman"/>
          <w:sz w:val="20"/>
        </w:rPr>
      </w:pPr>
      <w:r>
        <w:rPr>
          <w:noProof/>
          <w:lang w:val="en-CA" w:eastAsia="en-CA"/>
        </w:rPr>
        <w:drawing>
          <wp:anchor distT="0" distB="0" distL="0" distR="0" simplePos="0" relativeHeight="268431743" behindDoc="1" locked="0" layoutInCell="1" allowOverlap="1" wp14:anchorId="5EC3333F" wp14:editId="07777777">
            <wp:simplePos x="0" y="0"/>
            <wp:positionH relativeFrom="page">
              <wp:posOffset>0</wp:posOffset>
            </wp:positionH>
            <wp:positionV relativeFrom="page">
              <wp:posOffset>8315976</wp:posOffset>
            </wp:positionV>
            <wp:extent cx="1872876" cy="173532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2876" cy="1735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en-CA" w:eastAsia="en-CA"/>
        </w:rPr>
        <w:drawing>
          <wp:inline distT="0" distB="0" distL="0" distR="0" wp14:anchorId="3B3385FF" wp14:editId="07777777">
            <wp:extent cx="2146739" cy="40805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6739" cy="40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6370E" w14:textId="77777777" w:rsidR="00475A62" w:rsidRDefault="00A948F1">
      <w:pPr>
        <w:spacing w:before="92"/>
        <w:ind w:left="140"/>
        <w:rPr>
          <w:sz w:val="44"/>
        </w:rPr>
      </w:pPr>
      <w:bookmarkStart w:id="0" w:name="Provincial_International_Adviser"/>
      <w:bookmarkStart w:id="1" w:name="Position_Description"/>
      <w:bookmarkEnd w:id="0"/>
      <w:bookmarkEnd w:id="1"/>
      <w:r>
        <w:rPr>
          <w:color w:val="005B94"/>
          <w:sz w:val="44"/>
        </w:rPr>
        <w:t>Provincial International Adviser</w:t>
      </w:r>
    </w:p>
    <w:p w14:paraId="68487D91" w14:textId="77777777" w:rsidR="00475A62" w:rsidRDefault="00A948F1">
      <w:pPr>
        <w:ind w:left="140"/>
        <w:rPr>
          <w:sz w:val="32"/>
        </w:rPr>
      </w:pPr>
      <w:r>
        <w:rPr>
          <w:color w:val="64CBE8"/>
          <w:sz w:val="32"/>
        </w:rPr>
        <w:t>Position Description</w:t>
      </w:r>
    </w:p>
    <w:p w14:paraId="039F32B1" w14:textId="77777777" w:rsidR="00475A62" w:rsidRDefault="00A948F1">
      <w:pPr>
        <w:spacing w:before="152" w:after="22"/>
        <w:ind w:left="140"/>
        <w:rPr>
          <w:sz w:val="18"/>
        </w:rPr>
      </w:pPr>
      <w:bookmarkStart w:id="2" w:name="Established_April_22,_2016"/>
      <w:bookmarkEnd w:id="2"/>
      <w:r>
        <w:rPr>
          <w:sz w:val="18"/>
        </w:rPr>
        <w:t>Established April 22, 2016</w:t>
      </w:r>
    </w:p>
    <w:p w14:paraId="672A6659" w14:textId="77777777" w:rsidR="00475A62" w:rsidRDefault="00492333">
      <w:pPr>
        <w:pStyle w:val="BodyText"/>
        <w:spacing w:line="20" w:lineRule="exact"/>
        <w:ind w:left="106"/>
        <w:rPr>
          <w:sz w:val="2"/>
        </w:rPr>
      </w:pPr>
      <w:r>
        <w:rPr>
          <w:noProof/>
          <w:sz w:val="2"/>
          <w:lang w:val="en-CA" w:eastAsia="en-CA"/>
        </w:rPr>
        <mc:AlternateContent>
          <mc:Choice Requires="wpg">
            <w:drawing>
              <wp:inline distT="0" distB="0" distL="0" distR="0" wp14:anchorId="6A6A6199" wp14:editId="07777777">
                <wp:extent cx="6437630" cy="6350"/>
                <wp:effectExtent l="6985" t="3175" r="13335" b="952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7630" cy="6350"/>
                          <a:chOff x="0" y="0"/>
                          <a:chExt cx="10138" cy="10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1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33E922E7">
              <v:group id="Group 2" style="width:506.9pt;height:.5pt;mso-position-horizontal-relative:char;mso-position-vertical-relative:line" coordsize="10138,10" o:spid="_x0000_s1026" w14:anchorId="598A64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">
                <v:line id="Line 3" style="position:absolute;visibility:visible;mso-wrap-style:square" o:spid="_x0000_s1027" strokeweight=".48pt" o:connectortype="straight" from="0,5" to="10138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/>
                <w10:anchorlock/>
              </v:group>
            </w:pict>
          </mc:Fallback>
        </mc:AlternateContent>
      </w:r>
    </w:p>
    <w:p w14:paraId="0A37501D" w14:textId="77777777" w:rsidR="00475A62" w:rsidRDefault="00475A62">
      <w:pPr>
        <w:pStyle w:val="BodyText"/>
        <w:spacing w:before="5"/>
        <w:rPr>
          <w:sz w:val="12"/>
        </w:rPr>
      </w:pPr>
    </w:p>
    <w:p w14:paraId="1AE5C9A9" w14:textId="77777777" w:rsidR="00475A62" w:rsidRDefault="00A948F1">
      <w:pPr>
        <w:pStyle w:val="Heading1"/>
        <w:spacing w:before="94"/>
      </w:pPr>
      <w:r>
        <w:t>MISSION</w:t>
      </w:r>
    </w:p>
    <w:p w14:paraId="434087A7" w14:textId="77777777" w:rsidR="00475A62" w:rsidRDefault="00A948F1">
      <w:pPr>
        <w:pStyle w:val="BodyText"/>
        <w:spacing w:before="3"/>
        <w:ind w:left="140"/>
      </w:pPr>
      <w:r>
        <w:t>To be a catalyst for girls empowering girls</w:t>
      </w:r>
    </w:p>
    <w:p w14:paraId="5DAB6C7B" w14:textId="77777777" w:rsidR="00475A62" w:rsidRDefault="00475A62">
      <w:pPr>
        <w:pStyle w:val="BodyText"/>
        <w:spacing w:before="10"/>
        <w:rPr>
          <w:sz w:val="21"/>
        </w:rPr>
      </w:pPr>
    </w:p>
    <w:p w14:paraId="20BED156" w14:textId="77777777" w:rsidR="00475A62" w:rsidRDefault="00A948F1">
      <w:pPr>
        <w:pStyle w:val="Heading1"/>
      </w:pPr>
      <w:r>
        <w:t>PURPOSE</w:t>
      </w:r>
    </w:p>
    <w:p w14:paraId="4E1A6879" w14:textId="77777777" w:rsidR="00475A62" w:rsidRDefault="00A948F1">
      <w:pPr>
        <w:pStyle w:val="BodyText"/>
        <w:spacing w:before="1"/>
        <w:ind w:left="140" w:right="1132"/>
      </w:pPr>
      <w:r>
        <w:t>To support, promote, and coordinate international education, activities, travel, and programming, including international and interprovincial travel opportunities for girl and adult Members.</w:t>
      </w:r>
    </w:p>
    <w:p w14:paraId="02EB378F" w14:textId="77777777" w:rsidR="00475A62" w:rsidRDefault="00475A62">
      <w:pPr>
        <w:pStyle w:val="BodyText"/>
        <w:spacing w:before="8"/>
        <w:rPr>
          <w:sz w:val="21"/>
        </w:rPr>
      </w:pPr>
    </w:p>
    <w:p w14:paraId="7D6E7DDA" w14:textId="77777777" w:rsidR="00475A62" w:rsidRDefault="00A948F1">
      <w:pPr>
        <w:pStyle w:val="Heading1"/>
        <w:spacing w:before="1"/>
      </w:pPr>
      <w:r>
        <w:t>ACCOUNTABILITY</w:t>
      </w:r>
    </w:p>
    <w:p w14:paraId="436D3B60" w14:textId="77777777" w:rsidR="00475A62" w:rsidRDefault="00A948F1">
      <w:pPr>
        <w:pStyle w:val="BodyText"/>
        <w:spacing w:before="3"/>
        <w:ind w:left="140"/>
      </w:pPr>
      <w:r>
        <w:t>Provincial Council, through the Provincial Girl Engagement Coordinator</w:t>
      </w:r>
    </w:p>
    <w:p w14:paraId="6A05A809" w14:textId="77777777" w:rsidR="00475A62" w:rsidRDefault="00475A62">
      <w:pPr>
        <w:pStyle w:val="BodyText"/>
        <w:spacing w:before="10"/>
        <w:rPr>
          <w:sz w:val="21"/>
        </w:rPr>
      </w:pPr>
    </w:p>
    <w:p w14:paraId="08AB0C2E" w14:textId="77777777" w:rsidR="00475A62" w:rsidRDefault="00A948F1">
      <w:pPr>
        <w:pStyle w:val="Heading1"/>
      </w:pPr>
      <w:r>
        <w:t>RESPONSIBILITIES</w:t>
      </w:r>
    </w:p>
    <w:p w14:paraId="26D89503" w14:textId="77777777" w:rsidR="00475A62" w:rsidRDefault="00A948F1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1"/>
        <w:ind w:hanging="360"/>
      </w:pPr>
      <w:r>
        <w:t>Where applicable in a provincial jurisdiction, is Chair of the Provincial International</w:t>
      </w:r>
      <w:r>
        <w:rPr>
          <w:spacing w:val="-27"/>
        </w:rPr>
        <w:t xml:space="preserve"> </w:t>
      </w:r>
      <w:r>
        <w:t>Sub-Committee;</w:t>
      </w:r>
    </w:p>
    <w:p w14:paraId="5677E8AC" w14:textId="77777777" w:rsidR="00475A62" w:rsidRDefault="00A948F1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57"/>
        <w:ind w:hanging="360"/>
      </w:pPr>
      <w:r>
        <w:t>As Chair of the Provincial International Sub-Committee:</w:t>
      </w:r>
    </w:p>
    <w:p w14:paraId="51A009E0" w14:textId="77777777" w:rsidR="00475A62" w:rsidRDefault="00A948F1">
      <w:pPr>
        <w:pStyle w:val="ListParagraph"/>
        <w:numPr>
          <w:ilvl w:val="1"/>
          <w:numId w:val="1"/>
        </w:numPr>
        <w:tabs>
          <w:tab w:val="left" w:pos="1220"/>
          <w:tab w:val="left" w:pos="1221"/>
        </w:tabs>
        <w:spacing w:before="59"/>
        <w:ind w:hanging="360"/>
      </w:pPr>
      <w:r>
        <w:t xml:space="preserve">Recruits, orients, and </w:t>
      </w:r>
      <w:proofErr w:type="gramStart"/>
      <w:r>
        <w:t>mentors</w:t>
      </w:r>
      <w:proofErr w:type="gramEnd"/>
      <w:r>
        <w:t xml:space="preserve"> members of the International</w:t>
      </w:r>
      <w:r>
        <w:rPr>
          <w:spacing w:val="-10"/>
        </w:rPr>
        <w:t xml:space="preserve"> </w:t>
      </w:r>
      <w:r>
        <w:t>Sub-Committee;</w:t>
      </w:r>
    </w:p>
    <w:p w14:paraId="1F958E0B" w14:textId="77777777" w:rsidR="00475A62" w:rsidRDefault="00A948F1">
      <w:pPr>
        <w:pStyle w:val="ListParagraph"/>
        <w:numPr>
          <w:ilvl w:val="1"/>
          <w:numId w:val="1"/>
        </w:numPr>
        <w:tabs>
          <w:tab w:val="left" w:pos="1220"/>
          <w:tab w:val="left" w:pos="1221"/>
        </w:tabs>
        <w:spacing w:before="61" w:line="237" w:lineRule="auto"/>
        <w:ind w:right="1169" w:hanging="360"/>
      </w:pPr>
      <w:r>
        <w:t>Fosters a cooperative, collaborative, and supportive environment with sub-committee members;</w:t>
      </w:r>
    </w:p>
    <w:p w14:paraId="1D22B717" w14:textId="77777777" w:rsidR="00475A62" w:rsidRDefault="00A948F1">
      <w:pPr>
        <w:pStyle w:val="ListParagraph"/>
        <w:numPr>
          <w:ilvl w:val="1"/>
          <w:numId w:val="1"/>
        </w:numPr>
        <w:tabs>
          <w:tab w:val="left" w:pos="1220"/>
          <w:tab w:val="left" w:pos="1221"/>
        </w:tabs>
        <w:spacing w:before="64" w:line="237" w:lineRule="auto"/>
        <w:ind w:right="864" w:hanging="360"/>
      </w:pPr>
      <w:r>
        <w:t>Ensures that the sub-committee meets on a regular basis and a record of all meetings is maintained;</w:t>
      </w:r>
    </w:p>
    <w:p w14:paraId="679C6606" w14:textId="77777777" w:rsidR="00475A62" w:rsidRDefault="00A948F1">
      <w:pPr>
        <w:pStyle w:val="ListParagraph"/>
        <w:numPr>
          <w:ilvl w:val="1"/>
          <w:numId w:val="1"/>
        </w:numPr>
        <w:tabs>
          <w:tab w:val="left" w:pos="1220"/>
          <w:tab w:val="left" w:pos="1221"/>
        </w:tabs>
        <w:spacing w:before="61"/>
        <w:ind w:hanging="360"/>
      </w:pPr>
      <w:r>
        <w:t>Prepares and monitors the budget for the sub-committee;</w:t>
      </w:r>
      <w:r>
        <w:rPr>
          <w:spacing w:val="-11"/>
        </w:rPr>
        <w:t xml:space="preserve"> </w:t>
      </w:r>
      <w:r>
        <w:t>and,</w:t>
      </w:r>
    </w:p>
    <w:p w14:paraId="05904890" w14:textId="77777777" w:rsidR="00475A62" w:rsidRDefault="00A948F1">
      <w:pPr>
        <w:pStyle w:val="ListParagraph"/>
        <w:numPr>
          <w:ilvl w:val="1"/>
          <w:numId w:val="1"/>
        </w:numPr>
        <w:tabs>
          <w:tab w:val="left" w:pos="1220"/>
          <w:tab w:val="left" w:pos="1221"/>
        </w:tabs>
        <w:spacing w:before="57"/>
        <w:ind w:right="876" w:hanging="360"/>
      </w:pPr>
      <w:r>
        <w:t>Identifies any personal learning needs that will enhance performance as the Chair of the International</w:t>
      </w:r>
      <w:r>
        <w:rPr>
          <w:spacing w:val="-1"/>
        </w:rPr>
        <w:t xml:space="preserve"> </w:t>
      </w:r>
      <w:r>
        <w:t>Sub-Committee.</w:t>
      </w:r>
    </w:p>
    <w:p w14:paraId="3CB31BEA" w14:textId="77777777" w:rsidR="00475A62" w:rsidRDefault="00A948F1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right="889" w:hanging="360"/>
      </w:pPr>
      <w:r>
        <w:t>As a member of the Girl Engagement Committee participates in developing strong</w:t>
      </w:r>
      <w:r>
        <w:rPr>
          <w:spacing w:val="-42"/>
        </w:rPr>
        <w:t xml:space="preserve"> </w:t>
      </w:r>
      <w:r>
        <w:t>collaborative relationships amongst the International, Camping, and Program sub committees and with the Elected</w:t>
      </w:r>
      <w:r>
        <w:rPr>
          <w:spacing w:val="-1"/>
        </w:rPr>
        <w:t xml:space="preserve"> </w:t>
      </w:r>
      <w:r>
        <w:t>Member-Youth;</w:t>
      </w:r>
    </w:p>
    <w:p w14:paraId="72890076" w14:textId="77777777" w:rsidR="00475A62" w:rsidRDefault="00A948F1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62" w:line="237" w:lineRule="auto"/>
        <w:ind w:right="1183" w:hanging="360"/>
      </w:pPr>
      <w:r>
        <w:t>Ensures</w:t>
      </w:r>
      <w:r>
        <w:rPr>
          <w:spacing w:val="-6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planned</w:t>
      </w:r>
      <w:r>
        <w:rPr>
          <w:spacing w:val="-4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aligned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GGC’s</w:t>
      </w:r>
      <w:r>
        <w:rPr>
          <w:spacing w:val="-3"/>
        </w:rPr>
        <w:t xml:space="preserve"> </w:t>
      </w:r>
      <w:r>
        <w:t>Strategic</w:t>
      </w:r>
      <w:r>
        <w:rPr>
          <w:spacing w:val="-5"/>
        </w:rPr>
        <w:t xml:space="preserve"> </w:t>
      </w:r>
      <w:r>
        <w:t>Priorities</w:t>
      </w:r>
      <w:r>
        <w:rPr>
          <w:spacing w:val="-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learning objectives articulated for the</w:t>
      </w:r>
      <w:r>
        <w:rPr>
          <w:spacing w:val="-5"/>
        </w:rPr>
        <w:t xml:space="preserve"> </w:t>
      </w:r>
      <w:r>
        <w:t>event;</w:t>
      </w:r>
    </w:p>
    <w:p w14:paraId="2052F4BF" w14:textId="77777777" w:rsidR="00475A62" w:rsidRDefault="00A948F1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61"/>
        <w:ind w:left="501" w:right="606"/>
      </w:pPr>
      <w:r>
        <w:t>Maintains current knowledge of GGC, and Branch programming, with emphasis on inclusion of international initiatives, activities, and program content and promotes and supports the inclusion of international content in program</w:t>
      </w:r>
      <w:r>
        <w:rPr>
          <w:spacing w:val="1"/>
        </w:rPr>
        <w:t xml:space="preserve"> </w:t>
      </w:r>
      <w:r>
        <w:t>deliver;</w:t>
      </w:r>
    </w:p>
    <w:p w14:paraId="1F70A7C0" w14:textId="77777777" w:rsidR="00475A62" w:rsidRDefault="00A948F1">
      <w:pPr>
        <w:pStyle w:val="ListParagraph"/>
        <w:numPr>
          <w:ilvl w:val="0"/>
          <w:numId w:val="1"/>
        </w:numPr>
        <w:tabs>
          <w:tab w:val="left" w:pos="501"/>
          <w:tab w:val="left" w:pos="502"/>
        </w:tabs>
        <w:spacing w:before="57"/>
        <w:ind w:left="501" w:right="509" w:hanging="360"/>
      </w:pPr>
      <w:r>
        <w:t>Mentors and offers practical support to Guiders participating in international and interprovincial</w:t>
      </w:r>
      <w:r>
        <w:rPr>
          <w:spacing w:val="-44"/>
        </w:rPr>
        <w:t xml:space="preserve"> </w:t>
      </w:r>
      <w:r>
        <w:t>trips and/or</w:t>
      </w:r>
      <w:r>
        <w:rPr>
          <w:spacing w:val="-2"/>
        </w:rPr>
        <w:t xml:space="preserve"> </w:t>
      </w:r>
      <w:r>
        <w:t>events;</w:t>
      </w:r>
    </w:p>
    <w:p w14:paraId="44907603" w14:textId="5979AE81" w:rsidR="00475A62" w:rsidRDefault="00A948F1">
      <w:pPr>
        <w:pStyle w:val="ListParagraph"/>
        <w:numPr>
          <w:ilvl w:val="0"/>
          <w:numId w:val="1"/>
        </w:numPr>
        <w:tabs>
          <w:tab w:val="left" w:pos="502"/>
        </w:tabs>
        <w:ind w:left="501" w:right="437" w:hanging="360"/>
        <w:jc w:val="both"/>
      </w:pPr>
      <w:r>
        <w:t xml:space="preserve">Coordinates the planning for </w:t>
      </w:r>
      <w:r w:rsidR="00A562BC">
        <w:t>specialty</w:t>
      </w:r>
      <w:r>
        <w:t xml:space="preserve"> activities, such as provincially sponsored trips or other activities and/or events that are international and ensures that girls and Guiders selected for nationally and provincially sponsored trips are prepared for</w:t>
      </w:r>
      <w:r>
        <w:rPr>
          <w:spacing w:val="-14"/>
        </w:rPr>
        <w:t xml:space="preserve"> </w:t>
      </w:r>
      <w:r>
        <w:t>travel;</w:t>
      </w:r>
    </w:p>
    <w:p w14:paraId="51FA8B41" w14:textId="77777777" w:rsidR="00475A62" w:rsidRDefault="00A948F1">
      <w:pPr>
        <w:pStyle w:val="ListParagraph"/>
        <w:numPr>
          <w:ilvl w:val="0"/>
          <w:numId w:val="1"/>
        </w:numPr>
        <w:tabs>
          <w:tab w:val="left" w:pos="501"/>
          <w:tab w:val="left" w:pos="502"/>
        </w:tabs>
        <w:ind w:left="501" w:hanging="360"/>
      </w:pPr>
      <w:r>
        <w:t>As required, liaises with the Safe Guide Advisor and/or Assessor on International trip</w:t>
      </w:r>
      <w:r>
        <w:rPr>
          <w:spacing w:val="-22"/>
        </w:rPr>
        <w:t xml:space="preserve"> </w:t>
      </w:r>
      <w:r>
        <w:t>assessments;</w:t>
      </w:r>
    </w:p>
    <w:p w14:paraId="7C7445AB" w14:textId="77777777" w:rsidR="00475A62" w:rsidRDefault="00A948F1">
      <w:pPr>
        <w:pStyle w:val="ListParagraph"/>
        <w:numPr>
          <w:ilvl w:val="0"/>
          <w:numId w:val="1"/>
        </w:numPr>
        <w:tabs>
          <w:tab w:val="left" w:pos="501"/>
          <w:tab w:val="left" w:pos="502"/>
        </w:tabs>
        <w:spacing w:before="59"/>
        <w:ind w:left="501" w:right="1427" w:hanging="360"/>
      </w:pPr>
      <w:r>
        <w:t>As directed by Provincial Council, oversees the finances for provincially sponsored trips</w:t>
      </w:r>
      <w:r>
        <w:rPr>
          <w:spacing w:val="-43"/>
        </w:rPr>
        <w:t xml:space="preserve"> </w:t>
      </w:r>
      <w:r>
        <w:t>in accordance with National Fundraising Policy and</w:t>
      </w:r>
      <w:r>
        <w:rPr>
          <w:spacing w:val="-7"/>
        </w:rPr>
        <w:t xml:space="preserve"> </w:t>
      </w:r>
      <w:r>
        <w:t>Guidelines;</w:t>
      </w:r>
    </w:p>
    <w:p w14:paraId="10D43810" w14:textId="77777777" w:rsidR="00475A62" w:rsidRDefault="00A948F1">
      <w:pPr>
        <w:pStyle w:val="ListParagraph"/>
        <w:numPr>
          <w:ilvl w:val="0"/>
          <w:numId w:val="1"/>
        </w:numPr>
        <w:tabs>
          <w:tab w:val="left" w:pos="501"/>
          <w:tab w:val="left" w:pos="502"/>
        </w:tabs>
        <w:ind w:left="501" w:right="736" w:hanging="360"/>
      </w:pPr>
      <w:r>
        <w:t>Contributes to the advancement and understanding of GGC international programming within the Provincial Council jurisdiction and provides support and guidance to groups/Guiders planning independent group</w:t>
      </w:r>
      <w:r>
        <w:rPr>
          <w:spacing w:val="-3"/>
        </w:rPr>
        <w:t xml:space="preserve"> </w:t>
      </w:r>
      <w:r>
        <w:t>travel;</w:t>
      </w:r>
    </w:p>
    <w:p w14:paraId="5A39BBE3" w14:textId="77777777" w:rsidR="00475A62" w:rsidRDefault="00475A62">
      <w:pPr>
        <w:sectPr w:rsidR="00475A62">
          <w:type w:val="continuous"/>
          <w:pgSz w:w="12240" w:h="15840"/>
          <w:pgMar w:top="700" w:right="640" w:bottom="0" w:left="940" w:header="720" w:footer="720" w:gutter="0"/>
          <w:cols w:space="720"/>
        </w:sectPr>
      </w:pPr>
    </w:p>
    <w:p w14:paraId="5045A5B2" w14:textId="77777777" w:rsidR="00475A62" w:rsidRDefault="00A948F1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77"/>
        <w:ind w:right="557" w:hanging="360"/>
      </w:pPr>
      <w:r>
        <w:lastRenderedPageBreak/>
        <w:t>Promotes WAGGGS’ activities, programs, publications, events and the Canadian World Friendship Fund;</w:t>
      </w:r>
    </w:p>
    <w:p w14:paraId="5E05552D" w14:textId="77777777" w:rsidR="00475A62" w:rsidRDefault="00A948F1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right="921" w:hanging="360"/>
      </w:pPr>
      <w:r>
        <w:t>Through trainings and special events, promotes awareness of global issues impacting girls and women;</w:t>
      </w:r>
    </w:p>
    <w:p w14:paraId="1E1013EB" w14:textId="77777777" w:rsidR="00475A62" w:rsidRDefault="00A948F1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right="632" w:hanging="360"/>
      </w:pPr>
      <w:r>
        <w:t>Liaises with, consults, and fosters resources exchange with other Provincial International Advisers across the</w:t>
      </w:r>
      <w:r>
        <w:rPr>
          <w:spacing w:val="-5"/>
        </w:rPr>
        <w:t xml:space="preserve"> </w:t>
      </w:r>
      <w:r>
        <w:t>country;</w:t>
      </w:r>
    </w:p>
    <w:p w14:paraId="04B6C1D2" w14:textId="77777777" w:rsidR="00475A62" w:rsidRDefault="00A948F1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59"/>
        <w:ind w:right="511" w:hanging="360"/>
      </w:pPr>
      <w:r>
        <w:t>Reviews and evaluates all international ideas and suggestions originating from the membership for consideration of provincial</w:t>
      </w:r>
      <w:r>
        <w:rPr>
          <w:spacing w:val="1"/>
        </w:rPr>
        <w:t xml:space="preserve"> </w:t>
      </w:r>
      <w:r>
        <w:t>implementation;</w:t>
      </w:r>
    </w:p>
    <w:p w14:paraId="73CD8316" w14:textId="77777777" w:rsidR="00475A62" w:rsidRDefault="00A948F1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right="451" w:hanging="360"/>
      </w:pPr>
      <w:r>
        <w:t>Publicizes international and interprovincial opportunities for girl and adult Members and contributes to the creation and publication of articles/newsletters, social media, and other messaging on GGC international</w:t>
      </w:r>
      <w:r>
        <w:rPr>
          <w:spacing w:val="-4"/>
        </w:rPr>
        <w:t xml:space="preserve"> </w:t>
      </w:r>
      <w:r>
        <w:t>opportunities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global</w:t>
      </w:r>
      <w:r>
        <w:rPr>
          <w:spacing w:val="-4"/>
        </w:rPr>
        <w:t xml:space="preserve"> </w:t>
      </w:r>
      <w:r>
        <w:t>Guiding</w:t>
      </w:r>
      <w:r>
        <w:rPr>
          <w:spacing w:val="-4"/>
        </w:rPr>
        <w:t xml:space="preserve"> </w:t>
      </w:r>
      <w:r>
        <w:t>matters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utilizing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variety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provincial</w:t>
      </w:r>
      <w:r>
        <w:rPr>
          <w:spacing w:val="-4"/>
        </w:rPr>
        <w:t xml:space="preserve"> </w:t>
      </w:r>
      <w:r>
        <w:t>media; and,</w:t>
      </w:r>
    </w:p>
    <w:p w14:paraId="3B74C173" w14:textId="77777777" w:rsidR="00475A62" w:rsidRDefault="00A948F1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hanging="360"/>
      </w:pPr>
      <w:r>
        <w:t>Other duties as assigned by Provincial</w:t>
      </w:r>
      <w:r>
        <w:rPr>
          <w:spacing w:val="-5"/>
        </w:rPr>
        <w:t xml:space="preserve"> </w:t>
      </w:r>
      <w:r>
        <w:t>Council.</w:t>
      </w:r>
    </w:p>
    <w:p w14:paraId="41C8F396" w14:textId="77777777" w:rsidR="00475A62" w:rsidRDefault="00475A62">
      <w:pPr>
        <w:pStyle w:val="BodyText"/>
        <w:spacing w:before="8"/>
        <w:rPr>
          <w:sz w:val="21"/>
        </w:rPr>
      </w:pPr>
    </w:p>
    <w:p w14:paraId="1676676A" w14:textId="77777777" w:rsidR="00E541CC" w:rsidRDefault="2F225B98" w:rsidP="2F225B98">
      <w:pPr>
        <w:tabs>
          <w:tab w:val="left" w:pos="501"/>
          <w:tab w:val="left" w:pos="502"/>
        </w:tabs>
      </w:pPr>
      <w:r w:rsidRPr="2F225B98">
        <w:t>NS Specific:</w:t>
      </w:r>
    </w:p>
    <w:p w14:paraId="58483177" w14:textId="77777777" w:rsidR="00E541CC" w:rsidRDefault="2F225B98" w:rsidP="2F225B98">
      <w:pPr>
        <w:pStyle w:val="ListParagraph"/>
        <w:numPr>
          <w:ilvl w:val="0"/>
          <w:numId w:val="2"/>
        </w:numPr>
        <w:tabs>
          <w:tab w:val="left" w:pos="501"/>
          <w:tab w:val="left" w:pos="502"/>
        </w:tabs>
        <w:rPr>
          <w:color w:val="000000" w:themeColor="text1"/>
        </w:rPr>
      </w:pPr>
      <w:r w:rsidRPr="2F225B98">
        <w:t xml:space="preserve">Create and monitor the International budget, including the approval and signing of expense claims as appropriate; </w:t>
      </w:r>
    </w:p>
    <w:p w14:paraId="1C68C043" w14:textId="2143F1B2" w:rsidR="00E541CC" w:rsidRPr="00777246" w:rsidRDefault="2F225B98" w:rsidP="2F225B98">
      <w:pPr>
        <w:pStyle w:val="ListParagraph"/>
        <w:numPr>
          <w:ilvl w:val="0"/>
          <w:numId w:val="2"/>
        </w:numPr>
        <w:tabs>
          <w:tab w:val="left" w:pos="501"/>
          <w:tab w:val="left" w:pos="502"/>
        </w:tabs>
        <w:rPr>
          <w:color w:val="000000" w:themeColor="text1"/>
        </w:rPr>
      </w:pPr>
      <w:r w:rsidRPr="2F225B98">
        <w:t>Liaise with the Area International Advisers to support the implementation of activities for girls in their respective areas, champion and advise on International issues and directives that provide key messages;</w:t>
      </w:r>
    </w:p>
    <w:p w14:paraId="368B0DAD" w14:textId="77777777" w:rsidR="00E541CC" w:rsidRPr="00E541CC" w:rsidRDefault="2F225B98" w:rsidP="2F225B98">
      <w:pPr>
        <w:pStyle w:val="ListParagraph"/>
        <w:numPr>
          <w:ilvl w:val="0"/>
          <w:numId w:val="2"/>
        </w:numPr>
        <w:tabs>
          <w:tab w:val="left" w:pos="501"/>
          <w:tab w:val="left" w:pos="502"/>
        </w:tabs>
        <w:rPr>
          <w:color w:val="000000" w:themeColor="text1"/>
        </w:rPr>
      </w:pPr>
      <w:r w:rsidRPr="2F225B98">
        <w:t>Actively participate in Girl Engagement Forum meetings and attend provincial networking Advisory Conferences, submit reports accordingly and bring forward suggestions and proposals.</w:t>
      </w:r>
    </w:p>
    <w:p w14:paraId="7A952C95" w14:textId="77777777" w:rsidR="00E541CC" w:rsidRPr="00777246" w:rsidRDefault="2F225B98" w:rsidP="2F225B98">
      <w:pPr>
        <w:pStyle w:val="ListParagraph"/>
        <w:numPr>
          <w:ilvl w:val="0"/>
          <w:numId w:val="2"/>
        </w:numPr>
        <w:tabs>
          <w:tab w:val="left" w:pos="501"/>
          <w:tab w:val="left" w:pos="502"/>
        </w:tabs>
        <w:rPr>
          <w:color w:val="000000" w:themeColor="text1"/>
        </w:rPr>
      </w:pPr>
      <w:r w:rsidRPr="2F225B98">
        <w:t>Provide written updates for each Provincial Council meeting and an annual report to Girl Engagement Coordinator;</w:t>
      </w:r>
    </w:p>
    <w:p w14:paraId="1F39485A" w14:textId="26AFAF4C" w:rsidR="00E541CC" w:rsidRDefault="2F225B98" w:rsidP="2F225B98">
      <w:pPr>
        <w:pStyle w:val="ListParagraph"/>
        <w:numPr>
          <w:ilvl w:val="0"/>
          <w:numId w:val="2"/>
        </w:numPr>
        <w:tabs>
          <w:tab w:val="left" w:pos="501"/>
          <w:tab w:val="left" w:pos="502"/>
        </w:tabs>
        <w:rPr>
          <w:color w:val="000000" w:themeColor="text1"/>
        </w:rPr>
      </w:pPr>
      <w:r w:rsidRPr="2F225B98">
        <w:t>Support girls and Guiders in the application process for nationally sponsored International events</w:t>
      </w:r>
    </w:p>
    <w:p w14:paraId="29420592" w14:textId="77777777" w:rsidR="00E541CC" w:rsidRDefault="2F225B98" w:rsidP="2F225B98">
      <w:pPr>
        <w:pStyle w:val="ListParagraph"/>
        <w:numPr>
          <w:ilvl w:val="0"/>
          <w:numId w:val="2"/>
        </w:numPr>
        <w:tabs>
          <w:tab w:val="left" w:pos="501"/>
          <w:tab w:val="left" w:pos="502"/>
        </w:tabs>
        <w:rPr>
          <w:color w:val="000000" w:themeColor="text1"/>
        </w:rPr>
      </w:pPr>
      <w:r w:rsidRPr="2F225B98">
        <w:t>Ensure appropriate selection and briefing of applicants selected for Provincial events.</w:t>
      </w:r>
    </w:p>
    <w:p w14:paraId="20DE131D" w14:textId="77777777" w:rsidR="00E541CC" w:rsidRDefault="2F225B98" w:rsidP="2F225B98">
      <w:pPr>
        <w:pStyle w:val="ListParagraph"/>
        <w:numPr>
          <w:ilvl w:val="0"/>
          <w:numId w:val="2"/>
        </w:numPr>
        <w:tabs>
          <w:tab w:val="left" w:pos="501"/>
          <w:tab w:val="left" w:pos="502"/>
        </w:tabs>
        <w:rPr>
          <w:color w:val="000000" w:themeColor="text1"/>
        </w:rPr>
      </w:pPr>
      <w:r w:rsidRPr="2F225B98">
        <w:t>Ensure current International based resource materials are maintained in the lending library at the office;</w:t>
      </w:r>
    </w:p>
    <w:p w14:paraId="18E267C0" w14:textId="77777777" w:rsidR="00E541CC" w:rsidRPr="00777246" w:rsidRDefault="2F225B98" w:rsidP="2F225B98">
      <w:pPr>
        <w:pStyle w:val="ListParagraph"/>
        <w:numPr>
          <w:ilvl w:val="0"/>
          <w:numId w:val="2"/>
        </w:numPr>
        <w:tabs>
          <w:tab w:val="left" w:pos="501"/>
          <w:tab w:val="left" w:pos="502"/>
        </w:tabs>
        <w:rPr>
          <w:color w:val="000000" w:themeColor="text1"/>
        </w:rPr>
      </w:pPr>
      <w:r w:rsidRPr="2F225B98">
        <w:t>Maintains and monitors, at least 3 times weekly, the International email and responds in a timely manner;</w:t>
      </w:r>
    </w:p>
    <w:p w14:paraId="53B232BD" w14:textId="77777777" w:rsidR="00E541CC" w:rsidRPr="00777246" w:rsidRDefault="2F225B98" w:rsidP="2F225B98">
      <w:pPr>
        <w:pStyle w:val="ListParagraph"/>
        <w:numPr>
          <w:ilvl w:val="0"/>
          <w:numId w:val="2"/>
        </w:numPr>
        <w:tabs>
          <w:tab w:val="left" w:pos="501"/>
          <w:tab w:val="left" w:pos="502"/>
        </w:tabs>
        <w:rPr>
          <w:color w:val="000000" w:themeColor="text1"/>
        </w:rPr>
      </w:pPr>
      <w:r w:rsidRPr="2F225B98">
        <w:t xml:space="preserve">When creating and executing Provincial events, adhere to event timeline; </w:t>
      </w:r>
    </w:p>
    <w:p w14:paraId="2580197E" w14:textId="21EE93BA" w:rsidR="00E541CC" w:rsidRDefault="2F225B98" w:rsidP="2F225B98">
      <w:pPr>
        <w:pStyle w:val="ListParagraph"/>
        <w:numPr>
          <w:ilvl w:val="0"/>
          <w:numId w:val="2"/>
        </w:numPr>
        <w:tabs>
          <w:tab w:val="left" w:pos="501"/>
          <w:tab w:val="left" w:pos="502"/>
        </w:tabs>
        <w:rPr>
          <w:color w:val="000000" w:themeColor="text1"/>
        </w:rPr>
      </w:pPr>
      <w:r w:rsidRPr="2F225B98">
        <w:t>Complies with all Provincial Processes</w:t>
      </w:r>
      <w:r w:rsidR="00273605">
        <w:t>.</w:t>
      </w:r>
      <w:bookmarkStart w:id="3" w:name="_GoBack"/>
      <w:bookmarkEnd w:id="3"/>
    </w:p>
    <w:p w14:paraId="72A3D3EC" w14:textId="77777777" w:rsidR="001B358D" w:rsidRPr="001B358D" w:rsidRDefault="001B358D" w:rsidP="2F225B98">
      <w:pPr>
        <w:tabs>
          <w:tab w:val="left" w:pos="501"/>
          <w:tab w:val="left" w:pos="502"/>
        </w:tabs>
      </w:pPr>
    </w:p>
    <w:p w14:paraId="0D0B940D" w14:textId="77777777" w:rsidR="00E541CC" w:rsidRDefault="00E541CC">
      <w:pPr>
        <w:pStyle w:val="BodyText"/>
        <w:spacing w:before="8"/>
        <w:rPr>
          <w:sz w:val="21"/>
        </w:rPr>
      </w:pPr>
    </w:p>
    <w:p w14:paraId="2716B4C4" w14:textId="77777777" w:rsidR="00475A62" w:rsidRDefault="00A948F1">
      <w:pPr>
        <w:pStyle w:val="Heading1"/>
      </w:pPr>
      <w:r>
        <w:t>QUALIFICATIONS</w:t>
      </w:r>
    </w:p>
    <w:p w14:paraId="38F20FD6" w14:textId="77777777" w:rsidR="00475A62" w:rsidRDefault="00A948F1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1"/>
        <w:ind w:hanging="360"/>
      </w:pPr>
      <w:r>
        <w:t>Knowledge of programming for all</w:t>
      </w:r>
      <w:r>
        <w:rPr>
          <w:spacing w:val="1"/>
        </w:rPr>
        <w:t xml:space="preserve"> </w:t>
      </w:r>
      <w:r>
        <w:t>Branches;</w:t>
      </w:r>
    </w:p>
    <w:p w14:paraId="6627049D" w14:textId="77777777" w:rsidR="00475A62" w:rsidRDefault="00A948F1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59"/>
        <w:ind w:left="501"/>
      </w:pPr>
      <w:r>
        <w:t>A commitment to and passion for</w:t>
      </w:r>
      <w:r>
        <w:rPr>
          <w:spacing w:val="-6"/>
        </w:rPr>
        <w:t xml:space="preserve"> </w:t>
      </w:r>
      <w:r>
        <w:t>GGC;</w:t>
      </w:r>
    </w:p>
    <w:p w14:paraId="76D6036E" w14:textId="77777777" w:rsidR="00475A62" w:rsidRDefault="00A948F1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57"/>
        <w:ind w:left="501"/>
      </w:pPr>
      <w:r>
        <w:t>Ability to work with a team and to chair</w:t>
      </w:r>
      <w:r>
        <w:rPr>
          <w:spacing w:val="-6"/>
        </w:rPr>
        <w:t xml:space="preserve"> </w:t>
      </w:r>
      <w:r>
        <w:t>meetings;</w:t>
      </w:r>
    </w:p>
    <w:p w14:paraId="446A0D76" w14:textId="77777777" w:rsidR="00475A62" w:rsidRDefault="00A948F1">
      <w:pPr>
        <w:pStyle w:val="ListParagraph"/>
        <w:numPr>
          <w:ilvl w:val="0"/>
          <w:numId w:val="1"/>
        </w:numPr>
        <w:tabs>
          <w:tab w:val="left" w:pos="501"/>
          <w:tab w:val="left" w:pos="502"/>
        </w:tabs>
        <w:spacing w:before="59"/>
        <w:ind w:left="501" w:hanging="360"/>
      </w:pPr>
      <w:r>
        <w:t>Ability to exercise critical, analytical, and decision focused</w:t>
      </w:r>
      <w:r>
        <w:rPr>
          <w:spacing w:val="-8"/>
        </w:rPr>
        <w:t xml:space="preserve"> </w:t>
      </w:r>
      <w:r>
        <w:t>skills;</w:t>
      </w:r>
    </w:p>
    <w:p w14:paraId="7F55A7BB" w14:textId="77777777" w:rsidR="00475A62" w:rsidRDefault="00A948F1">
      <w:pPr>
        <w:pStyle w:val="ListParagraph"/>
        <w:numPr>
          <w:ilvl w:val="0"/>
          <w:numId w:val="1"/>
        </w:numPr>
        <w:tabs>
          <w:tab w:val="left" w:pos="501"/>
          <w:tab w:val="left" w:pos="502"/>
        </w:tabs>
        <w:spacing w:before="62" w:line="237" w:lineRule="auto"/>
        <w:ind w:left="501" w:right="1341" w:hanging="360"/>
      </w:pPr>
      <w:r>
        <w:t>Good writing, communication, listening, and interpersonal skills with ability to</w:t>
      </w:r>
      <w:r>
        <w:rPr>
          <w:spacing w:val="-42"/>
        </w:rPr>
        <w:t xml:space="preserve"> </w:t>
      </w:r>
      <w:r>
        <w:t>communicate effectively via various media</w:t>
      </w:r>
      <w:r>
        <w:rPr>
          <w:spacing w:val="1"/>
        </w:rPr>
        <w:t xml:space="preserve"> </w:t>
      </w:r>
      <w:r>
        <w:t>sources;</w:t>
      </w:r>
    </w:p>
    <w:p w14:paraId="27B17AF3" w14:textId="77777777" w:rsidR="00475A62" w:rsidRDefault="00A948F1">
      <w:pPr>
        <w:pStyle w:val="ListParagraph"/>
        <w:numPr>
          <w:ilvl w:val="0"/>
          <w:numId w:val="1"/>
        </w:numPr>
        <w:tabs>
          <w:tab w:val="left" w:pos="501"/>
          <w:tab w:val="left" w:pos="502"/>
        </w:tabs>
        <w:spacing w:before="61"/>
        <w:ind w:left="501" w:hanging="360"/>
      </w:pPr>
      <w:r>
        <w:t>Ability to source and develop resource materials for and plan events with an international</w:t>
      </w:r>
      <w:r>
        <w:rPr>
          <w:spacing w:val="-26"/>
        </w:rPr>
        <w:t xml:space="preserve"> </w:t>
      </w:r>
      <w:r>
        <w:t>focus;</w:t>
      </w:r>
    </w:p>
    <w:p w14:paraId="0E2D16A2" w14:textId="77777777" w:rsidR="00475A62" w:rsidRDefault="00A948F1">
      <w:pPr>
        <w:pStyle w:val="ListParagraph"/>
        <w:numPr>
          <w:ilvl w:val="0"/>
          <w:numId w:val="1"/>
        </w:numPr>
        <w:tabs>
          <w:tab w:val="left" w:pos="501"/>
          <w:tab w:val="left" w:pos="502"/>
        </w:tabs>
        <w:spacing w:before="57"/>
        <w:ind w:left="501" w:right="1290" w:hanging="360"/>
      </w:pPr>
      <w:r>
        <w:t>Knowledge and awareness of and experience with WAGGGS’ organization, resources, and initiatives;</w:t>
      </w:r>
      <w:r>
        <w:rPr>
          <w:spacing w:val="1"/>
        </w:rPr>
        <w:t xml:space="preserve"> </w:t>
      </w:r>
      <w:r>
        <w:t>and,</w:t>
      </w:r>
    </w:p>
    <w:p w14:paraId="2AB1DA34" w14:textId="77777777" w:rsidR="00475A62" w:rsidRDefault="00A948F1">
      <w:pPr>
        <w:pStyle w:val="ListParagraph"/>
        <w:numPr>
          <w:ilvl w:val="0"/>
          <w:numId w:val="1"/>
        </w:numPr>
        <w:tabs>
          <w:tab w:val="left" w:pos="502"/>
          <w:tab w:val="left" w:pos="503"/>
        </w:tabs>
        <w:ind w:left="502" w:right="712"/>
      </w:pPr>
      <w:r>
        <w:t>Experience in planning and/or participation in GGC international and/or interprovincial travel is an asset.</w:t>
      </w:r>
    </w:p>
    <w:p w14:paraId="013375E0" w14:textId="77777777" w:rsidR="00475A62" w:rsidRDefault="001B358D">
      <w:pPr>
        <w:pStyle w:val="BodyText"/>
        <w:spacing w:before="6"/>
        <w:rPr>
          <w:sz w:val="21"/>
        </w:rPr>
      </w:pPr>
      <w:r>
        <w:rPr>
          <w:noProof/>
          <w:lang w:val="en-CA" w:eastAsia="en-CA"/>
        </w:rPr>
        <w:drawing>
          <wp:anchor distT="0" distB="0" distL="0" distR="0" simplePos="0" relativeHeight="1072" behindDoc="0" locked="0" layoutInCell="1" allowOverlap="1" wp14:anchorId="4736CFF4" wp14:editId="1CD49FA8">
            <wp:simplePos x="0" y="0"/>
            <wp:positionH relativeFrom="page">
              <wp:posOffset>5734050</wp:posOffset>
            </wp:positionH>
            <wp:positionV relativeFrom="paragraph">
              <wp:posOffset>109220</wp:posOffset>
            </wp:positionV>
            <wp:extent cx="683040" cy="72199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040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6F9EF9" w14:textId="77777777" w:rsidR="00475A62" w:rsidRDefault="00A948F1">
      <w:pPr>
        <w:pStyle w:val="Heading1"/>
        <w:spacing w:before="1"/>
        <w:ind w:left="142"/>
      </w:pPr>
      <w:r>
        <w:t>TERM</w:t>
      </w:r>
    </w:p>
    <w:p w14:paraId="35F0F068" w14:textId="77777777" w:rsidR="00475A62" w:rsidRPr="001B358D" w:rsidRDefault="00A948F1" w:rsidP="00AE6A61">
      <w:pPr>
        <w:pStyle w:val="ListParagraph"/>
        <w:numPr>
          <w:ilvl w:val="0"/>
          <w:numId w:val="1"/>
        </w:numPr>
        <w:tabs>
          <w:tab w:val="left" w:pos="502"/>
          <w:tab w:val="left" w:pos="503"/>
        </w:tabs>
        <w:spacing w:before="93"/>
        <w:ind w:left="140" w:hanging="360"/>
        <w:rPr>
          <w:sz w:val="20"/>
        </w:rPr>
      </w:pPr>
      <w:r>
        <w:t>Three (3)</w:t>
      </w:r>
      <w:r w:rsidRPr="001B358D">
        <w:rPr>
          <w:spacing w:val="-4"/>
        </w:rPr>
        <w:t xml:space="preserve"> </w:t>
      </w:r>
      <w:r>
        <w:t>years</w:t>
      </w:r>
      <w:r w:rsidR="001B358D">
        <w:t xml:space="preserve">                                                                                                                              </w:t>
      </w:r>
      <w:r w:rsidRPr="001B358D">
        <w:rPr>
          <w:color w:val="005B94"/>
          <w:sz w:val="20"/>
        </w:rPr>
        <w:t>Page 2</w:t>
      </w:r>
    </w:p>
    <w:sectPr w:rsidR="00475A62" w:rsidRPr="001B358D">
      <w:pgSz w:w="12240" w:h="15840"/>
      <w:pgMar w:top="1360" w:right="640" w:bottom="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C91F91"/>
    <w:multiLevelType w:val="hybridMultilevel"/>
    <w:tmpl w:val="82EC3FAC"/>
    <w:lvl w:ilvl="0" w:tplc="05C8281A">
      <w:numFmt w:val="bullet"/>
      <w:lvlText w:val=""/>
      <w:lvlJc w:val="left"/>
      <w:pPr>
        <w:ind w:left="50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B20E58D2">
      <w:numFmt w:val="bullet"/>
      <w:lvlText w:val=""/>
      <w:lvlJc w:val="left"/>
      <w:pPr>
        <w:ind w:left="122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F356C7C4">
      <w:numFmt w:val="bullet"/>
      <w:lvlText w:val="•"/>
      <w:lvlJc w:val="left"/>
      <w:pPr>
        <w:ind w:left="2268" w:hanging="361"/>
      </w:pPr>
      <w:rPr>
        <w:rFonts w:hint="default"/>
      </w:rPr>
    </w:lvl>
    <w:lvl w:ilvl="3" w:tplc="50309D8E">
      <w:numFmt w:val="bullet"/>
      <w:lvlText w:val="•"/>
      <w:lvlJc w:val="left"/>
      <w:pPr>
        <w:ind w:left="3317" w:hanging="361"/>
      </w:pPr>
      <w:rPr>
        <w:rFonts w:hint="default"/>
      </w:rPr>
    </w:lvl>
    <w:lvl w:ilvl="4" w:tplc="C26C3B76">
      <w:numFmt w:val="bullet"/>
      <w:lvlText w:val="•"/>
      <w:lvlJc w:val="left"/>
      <w:pPr>
        <w:ind w:left="4366" w:hanging="361"/>
      </w:pPr>
      <w:rPr>
        <w:rFonts w:hint="default"/>
      </w:rPr>
    </w:lvl>
    <w:lvl w:ilvl="5" w:tplc="6D4EA458">
      <w:numFmt w:val="bullet"/>
      <w:lvlText w:val="•"/>
      <w:lvlJc w:val="left"/>
      <w:pPr>
        <w:ind w:left="5415" w:hanging="361"/>
      </w:pPr>
      <w:rPr>
        <w:rFonts w:hint="default"/>
      </w:rPr>
    </w:lvl>
    <w:lvl w:ilvl="6" w:tplc="3D9022CC">
      <w:numFmt w:val="bullet"/>
      <w:lvlText w:val="•"/>
      <w:lvlJc w:val="left"/>
      <w:pPr>
        <w:ind w:left="6464" w:hanging="361"/>
      </w:pPr>
      <w:rPr>
        <w:rFonts w:hint="default"/>
      </w:rPr>
    </w:lvl>
    <w:lvl w:ilvl="7" w:tplc="690C5FAC">
      <w:numFmt w:val="bullet"/>
      <w:lvlText w:val="•"/>
      <w:lvlJc w:val="left"/>
      <w:pPr>
        <w:ind w:left="7513" w:hanging="361"/>
      </w:pPr>
      <w:rPr>
        <w:rFonts w:hint="default"/>
      </w:rPr>
    </w:lvl>
    <w:lvl w:ilvl="8" w:tplc="B906BD66">
      <w:numFmt w:val="bullet"/>
      <w:lvlText w:val="•"/>
      <w:lvlJc w:val="left"/>
      <w:pPr>
        <w:ind w:left="8562" w:hanging="361"/>
      </w:pPr>
      <w:rPr>
        <w:rFonts w:hint="default"/>
      </w:rPr>
    </w:lvl>
  </w:abstractNum>
  <w:abstractNum w:abstractNumId="1" w15:restartNumberingAfterBreak="0">
    <w:nsid w:val="67917023"/>
    <w:multiLevelType w:val="hybridMultilevel"/>
    <w:tmpl w:val="93E42D3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FBjkPKcoNRCV8KYFUAyNlfTTnOk/pcOM5JGvOrLRhl0Aevk6ELxLTz9O/8YBDwlkK78sy6XEPHNPevMvy7k2g==" w:salt="o4VSljKJsFEAYbRyhkHXqQ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A62"/>
    <w:rsid w:val="001B358D"/>
    <w:rsid w:val="00273605"/>
    <w:rsid w:val="00475A62"/>
    <w:rsid w:val="00492333"/>
    <w:rsid w:val="00A562BC"/>
    <w:rsid w:val="00A948F1"/>
    <w:rsid w:val="00E541CC"/>
    <w:rsid w:val="2F22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1DEED"/>
  <w15:docId w15:val="{49A25BAA-9AE1-47FA-9094-B2AB3C704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58"/>
      <w:ind w:left="50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784</Words>
  <Characters>4469</Characters>
  <Application>Microsoft Office Word</Application>
  <DocSecurity>8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Hannam, Anita</dc:creator>
  <cp:lastModifiedBy>Miriam MacDonald</cp:lastModifiedBy>
  <cp:revision>3</cp:revision>
  <dcterms:created xsi:type="dcterms:W3CDTF">2019-03-19T18:27:00Z</dcterms:created>
  <dcterms:modified xsi:type="dcterms:W3CDTF">2019-03-19T18:45:00Z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2018-04-12T00:00:00Z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2019-01-22T00:00:00Z</vt:filetime>
  </property>
</Properties>
</file>