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bookmarkStart w:id="0" w:name="_GoBack"/>
      <w:bookmarkEnd w:id="0"/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To </w:t>
      </w:r>
      <w:r w:rsidR="005E7DFF">
        <w:rPr>
          <w:rFonts w:ascii="Arial" w:hAnsi="Arial" w:cs="Arial"/>
          <w:sz w:val="23"/>
          <w:szCs w:val="23"/>
          <w:lang w:val="en-CA"/>
        </w:rPr>
        <w:t>Chair meetings of the Management Committee of the Provincial Guider Conference and to oversee the work of the Committee.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Provincial Council through </w:t>
      </w:r>
      <w:r w:rsidR="005E7DFF">
        <w:rPr>
          <w:rFonts w:ascii="Arial" w:hAnsi="Arial" w:cs="Arial"/>
          <w:sz w:val="23"/>
          <w:szCs w:val="23"/>
          <w:lang w:val="en-CA"/>
        </w:rPr>
        <w:t>Provincial Training Adviser</w:t>
      </w:r>
    </w:p>
    <w:p w:rsidR="004C03C1" w:rsidRDefault="00DD69E9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:rsidR="00CE4CD0" w:rsidRPr="00CE4CD0" w:rsidRDefault="00CE4CD0" w:rsidP="00CE4CD0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Plan and chair committee meetings and conference calls for the Conference Management Committee;</w:t>
      </w:r>
    </w:p>
    <w:p w:rsidR="00CE4CD0" w:rsidRPr="005E7DFF" w:rsidRDefault="00CE4CD0" w:rsidP="00CE4CD0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Position Descriptions accurately reflect the work required from Committee members;</w:t>
      </w:r>
    </w:p>
    <w:p w:rsidR="005E7DFF" w:rsidRPr="005E7DFF" w:rsidRDefault="005E7DFF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Recruit Coordinators for all </w:t>
      </w:r>
      <w:r w:rsidR="00CE4CD0">
        <w:rPr>
          <w:rFonts w:ascii="Arial" w:hAnsi="Arial" w:cs="Arial"/>
          <w:sz w:val="23"/>
          <w:szCs w:val="23"/>
          <w:lang w:val="en-CA"/>
        </w:rPr>
        <w:t>Sub-Committees</w:t>
      </w:r>
      <w:r>
        <w:rPr>
          <w:rFonts w:ascii="Arial" w:hAnsi="Arial" w:cs="Arial"/>
          <w:sz w:val="23"/>
          <w:szCs w:val="23"/>
          <w:lang w:val="en-CA"/>
        </w:rPr>
        <w:t xml:space="preserve"> of the </w:t>
      </w:r>
      <w:r w:rsidR="00CE4CD0">
        <w:rPr>
          <w:rFonts w:ascii="Arial" w:hAnsi="Arial" w:cs="Arial"/>
          <w:sz w:val="23"/>
          <w:szCs w:val="23"/>
          <w:lang w:val="en-CA"/>
        </w:rPr>
        <w:t xml:space="preserve">Provincial </w:t>
      </w:r>
      <w:r>
        <w:rPr>
          <w:rFonts w:ascii="Arial" w:hAnsi="Arial" w:cs="Arial"/>
          <w:sz w:val="23"/>
          <w:szCs w:val="23"/>
          <w:lang w:val="en-CA"/>
        </w:rPr>
        <w:t>Guider Conference Management Committee</w:t>
      </w:r>
      <w:r w:rsidR="00CE4CD0">
        <w:rPr>
          <w:rFonts w:ascii="Arial" w:hAnsi="Arial" w:cs="Arial"/>
          <w:sz w:val="23"/>
          <w:szCs w:val="23"/>
          <w:lang w:val="en-CA"/>
        </w:rPr>
        <w:t>;</w:t>
      </w:r>
    </w:p>
    <w:p w:rsidR="005E7DFF" w:rsidRPr="00CE4CD0" w:rsidRDefault="00CE4CD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Provide orientation </w:t>
      </w:r>
      <w:r w:rsidR="005E7DFF">
        <w:rPr>
          <w:rFonts w:ascii="Arial" w:hAnsi="Arial" w:cs="Arial"/>
          <w:sz w:val="23"/>
          <w:szCs w:val="23"/>
          <w:lang w:val="en-CA"/>
        </w:rPr>
        <w:t>to members of the Provincial Guider Conference Management Committee;</w:t>
      </w:r>
    </w:p>
    <w:p w:rsidR="00CE4CD0" w:rsidRPr="005E7DFF" w:rsidRDefault="00CE4CD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Provide advice, consultation and support to Conference Management Committee members, as required;</w:t>
      </w:r>
    </w:p>
    <w:p w:rsidR="005E7DFF" w:rsidRPr="00CE4CD0" w:rsidRDefault="005E7DFF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Ensure a cohesive and </w:t>
      </w:r>
      <w:r w:rsidR="00CE4CD0">
        <w:rPr>
          <w:rFonts w:ascii="Arial" w:hAnsi="Arial" w:cs="Arial"/>
          <w:sz w:val="23"/>
          <w:szCs w:val="23"/>
          <w:lang w:val="en-CA"/>
        </w:rPr>
        <w:t>well-coordinated planning team;</w:t>
      </w:r>
    </w:p>
    <w:p w:rsidR="005E7DFF" w:rsidRPr="00D0784D" w:rsidRDefault="005E7DFF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Provide monthly written updates/minutes to Provincial Training Adviser an</w:t>
      </w:r>
      <w:r w:rsidR="009D3B64">
        <w:rPr>
          <w:rFonts w:ascii="Arial" w:hAnsi="Arial" w:cs="Arial"/>
          <w:sz w:val="23"/>
          <w:szCs w:val="23"/>
          <w:lang w:val="en-CA"/>
        </w:rPr>
        <w:t>d Provincial Member Services Co</w:t>
      </w:r>
      <w:r>
        <w:rPr>
          <w:rFonts w:ascii="Arial" w:hAnsi="Arial" w:cs="Arial"/>
          <w:sz w:val="23"/>
          <w:szCs w:val="23"/>
          <w:lang w:val="en-CA"/>
        </w:rPr>
        <w:t>ordinator;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Comple</w:t>
      </w:r>
      <w:r w:rsidR="00D44C3D">
        <w:rPr>
          <w:rFonts w:ascii="Arial" w:hAnsi="Arial" w:cs="Arial"/>
          <w:sz w:val="23"/>
          <w:szCs w:val="23"/>
          <w:lang w:val="en-CA"/>
        </w:rPr>
        <w:t>te expense forms and submit to C</w:t>
      </w:r>
      <w:r w:rsidR="009D3B64">
        <w:rPr>
          <w:rFonts w:ascii="Arial" w:hAnsi="Arial" w:cs="Arial"/>
          <w:sz w:val="23"/>
          <w:szCs w:val="23"/>
          <w:lang w:val="en-CA"/>
        </w:rPr>
        <w:t>onference Finance Co</w:t>
      </w:r>
      <w:r>
        <w:rPr>
          <w:rFonts w:ascii="Arial" w:hAnsi="Arial" w:cs="Arial"/>
          <w:sz w:val="23"/>
          <w:szCs w:val="23"/>
          <w:lang w:val="en-CA"/>
        </w:rPr>
        <w:t>ordinator in a timely manner;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activities are aligned with GGC Strategic Priorities;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:rsidR="00D0784D" w:rsidRPr="00DD69E9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The work of the </w:t>
      </w:r>
      <w:r w:rsidR="005E7DFF">
        <w:rPr>
          <w:rFonts w:ascii="Arial" w:hAnsi="Arial" w:cs="Arial"/>
          <w:sz w:val="23"/>
          <w:szCs w:val="23"/>
          <w:lang w:val="en-CA"/>
        </w:rPr>
        <w:t xml:space="preserve">Conference Management </w:t>
      </w:r>
      <w:r>
        <w:rPr>
          <w:rFonts w:ascii="Arial" w:hAnsi="Arial" w:cs="Arial"/>
          <w:sz w:val="23"/>
          <w:szCs w:val="23"/>
          <w:lang w:val="en-CA"/>
        </w:rPr>
        <w:t>Committee will be coordinated primarily via email and conference calls.</w:t>
      </w:r>
    </w:p>
    <w:p w:rsidR="004C03C1" w:rsidRPr="009C0858" w:rsidRDefault="004C03C1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:rsidR="00D0784D" w:rsidRPr="00D0784D" w:rsidRDefault="00D0784D" w:rsidP="005E390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</w:t>
      </w:r>
      <w:r w:rsidR="007803E7">
        <w:rPr>
          <w:rFonts w:ascii="Arial" w:hAnsi="Arial" w:cs="Arial"/>
          <w:sz w:val="23"/>
          <w:szCs w:val="23"/>
          <w:lang w:val="en-CA"/>
        </w:rPr>
        <w:t>ed</w:t>
      </w:r>
      <w:r>
        <w:rPr>
          <w:rFonts w:ascii="Arial" w:hAnsi="Arial" w:cs="Arial"/>
          <w:sz w:val="23"/>
          <w:szCs w:val="23"/>
          <w:lang w:val="en-CA"/>
        </w:rPr>
        <w:t xml:space="preserve"> to effectively plan, execute and evaluate the event.</w:t>
      </w:r>
    </w:p>
    <w:sectPr w:rsidR="00D0784D" w:rsidRPr="00D0784D" w:rsidSect="00B90B5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A4" w:rsidRDefault="003170A4" w:rsidP="00CA6BC3">
      <w:r>
        <w:separator/>
      </w:r>
    </w:p>
  </w:endnote>
  <w:endnote w:type="continuationSeparator" w:id="1">
    <w:p w:rsidR="003170A4" w:rsidRDefault="003170A4" w:rsidP="00CA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A4" w:rsidRDefault="003170A4" w:rsidP="00CA6BC3">
      <w:r>
        <w:separator/>
      </w:r>
    </w:p>
  </w:footnote>
  <w:footnote w:type="continuationSeparator" w:id="1">
    <w:p w:rsidR="003170A4" w:rsidRDefault="003170A4" w:rsidP="00CA6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9" w:rsidRDefault="005511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8E" w:rsidRDefault="004763B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en-CA" w:eastAsia="en-CA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94111</wp:posOffset>
          </wp:positionV>
          <wp:extent cx="1234440" cy="5486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2147">
      <w:rPr>
        <w:rFonts w:ascii="Arial" w:hAnsi="Arial" w:cs="Arial"/>
        <w:b/>
        <w:sz w:val="22"/>
        <w:szCs w:val="22"/>
        <w:lang w:val="en-GB"/>
      </w:rPr>
      <w:t>Girl Guides of Canada – Nova Scotia Council</w:t>
    </w:r>
  </w:p>
  <w:p w:rsidR="004763B9" w:rsidRDefault="00951982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 xml:space="preserve">PROVINCIAL </w:t>
    </w:r>
    <w:r w:rsidR="00712147">
      <w:rPr>
        <w:rFonts w:ascii="Arial" w:hAnsi="Arial" w:cs="Arial"/>
        <w:b/>
        <w:sz w:val="22"/>
        <w:szCs w:val="22"/>
        <w:lang w:val="en-GB"/>
      </w:rPr>
      <w:t>GUIDER CONFERENCE</w:t>
    </w:r>
  </w:p>
  <w:p w:rsidR="004C03C1" w:rsidRDefault="00DD69E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MANAGEMENT COMMITTEE</w:t>
    </w:r>
    <w:r w:rsidR="005E7DFF">
      <w:rPr>
        <w:rFonts w:ascii="Arial" w:hAnsi="Arial" w:cs="Arial"/>
        <w:b/>
        <w:sz w:val="22"/>
        <w:szCs w:val="22"/>
        <w:lang w:val="en-GB"/>
      </w:rPr>
      <w:t xml:space="preserve"> CHAIR</w:t>
    </w:r>
  </w:p>
  <w:p w:rsidR="004763B9" w:rsidRDefault="00DD69E9" w:rsidP="004763B9">
    <w:pPr>
      <w:tabs>
        <w:tab w:val="left" w:pos="7536"/>
        <w:tab w:val="right" w:pos="9936"/>
      </w:tabs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Position Description</w:t>
    </w:r>
  </w:p>
  <w:p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:rsidR="00712147" w:rsidRPr="00DD69E9" w:rsidRDefault="00516E07" w:rsidP="00712147">
    <w:pPr>
      <w:tabs>
        <w:tab w:val="left" w:pos="7536"/>
        <w:tab w:val="right" w:pos="9936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FINAL </w:t>
    </w:r>
    <w:r w:rsidRPr="00516E07">
      <w:rPr>
        <w:rFonts w:ascii="Arial" w:hAnsi="Arial" w:cs="Arial"/>
        <w:sz w:val="20"/>
      </w:rPr>
      <w:t xml:space="preserve">26 </w:t>
    </w:r>
    <w:r w:rsidR="00712147" w:rsidRPr="00516E07">
      <w:rPr>
        <w:rFonts w:ascii="Arial" w:hAnsi="Arial" w:cs="Arial"/>
        <w:sz w:val="20"/>
      </w:rPr>
      <w:t>August 2016</w:t>
    </w:r>
  </w:p>
  <w:p w:rsidR="004763B9" w:rsidRPr="00E66A3E" w:rsidRDefault="004763B9" w:rsidP="00A65B8E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b/>
        <w:sz w:val="18"/>
        <w:szCs w:val="18"/>
      </w:rPr>
    </w:pPr>
    <w:r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9" w:rsidRDefault="005511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7B25"/>
    <w:multiLevelType w:val="hybridMultilevel"/>
    <w:tmpl w:val="30160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5324"/>
  <w:documentProtection w:edit="readOnly" w:enforcement="1" w:cryptProviderType="rsaFull" w:cryptAlgorithmClass="hash" w:cryptAlgorithmType="typeAny" w:cryptAlgorithmSid="4" w:cryptSpinCount="50000" w:hash="YaHrszDvw3yzEDfItP0ByQZMyeI=" w:salt="xbeaOYxUDrwAcICbbJu5cw==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2D06"/>
    <w:rsid w:val="00040B76"/>
    <w:rsid w:val="000419CE"/>
    <w:rsid w:val="00045BBE"/>
    <w:rsid w:val="000533D6"/>
    <w:rsid w:val="00066CC9"/>
    <w:rsid w:val="000937F6"/>
    <w:rsid w:val="000D6F9A"/>
    <w:rsid w:val="001254F5"/>
    <w:rsid w:val="001375BA"/>
    <w:rsid w:val="00193BE3"/>
    <w:rsid w:val="00202C15"/>
    <w:rsid w:val="00247C7A"/>
    <w:rsid w:val="00255E55"/>
    <w:rsid w:val="00265353"/>
    <w:rsid w:val="002E70FF"/>
    <w:rsid w:val="002E7E71"/>
    <w:rsid w:val="003170A4"/>
    <w:rsid w:val="003260F4"/>
    <w:rsid w:val="003657F6"/>
    <w:rsid w:val="00392A15"/>
    <w:rsid w:val="0039394A"/>
    <w:rsid w:val="003B64A2"/>
    <w:rsid w:val="003C160F"/>
    <w:rsid w:val="003C6733"/>
    <w:rsid w:val="003F5EDC"/>
    <w:rsid w:val="00434A70"/>
    <w:rsid w:val="0046003B"/>
    <w:rsid w:val="004632F5"/>
    <w:rsid w:val="004725B1"/>
    <w:rsid w:val="004763B9"/>
    <w:rsid w:val="004C03C1"/>
    <w:rsid w:val="004D3D79"/>
    <w:rsid w:val="00502D71"/>
    <w:rsid w:val="00516E07"/>
    <w:rsid w:val="005217C6"/>
    <w:rsid w:val="00551109"/>
    <w:rsid w:val="005A0EB5"/>
    <w:rsid w:val="005B52E7"/>
    <w:rsid w:val="005E390C"/>
    <w:rsid w:val="005E7DFF"/>
    <w:rsid w:val="00696225"/>
    <w:rsid w:val="006A35AD"/>
    <w:rsid w:val="006A6ED9"/>
    <w:rsid w:val="00712147"/>
    <w:rsid w:val="007227C0"/>
    <w:rsid w:val="00736209"/>
    <w:rsid w:val="00752D06"/>
    <w:rsid w:val="00765A6B"/>
    <w:rsid w:val="007803E7"/>
    <w:rsid w:val="0078149E"/>
    <w:rsid w:val="007A4618"/>
    <w:rsid w:val="007C555D"/>
    <w:rsid w:val="007C6924"/>
    <w:rsid w:val="007F3439"/>
    <w:rsid w:val="007F4A5C"/>
    <w:rsid w:val="008044D0"/>
    <w:rsid w:val="00841D94"/>
    <w:rsid w:val="008F13E6"/>
    <w:rsid w:val="009219E1"/>
    <w:rsid w:val="00942DD1"/>
    <w:rsid w:val="00951982"/>
    <w:rsid w:val="00975D6A"/>
    <w:rsid w:val="00987C91"/>
    <w:rsid w:val="009905B7"/>
    <w:rsid w:val="009C0858"/>
    <w:rsid w:val="009C6EAC"/>
    <w:rsid w:val="009D3B64"/>
    <w:rsid w:val="00A34942"/>
    <w:rsid w:val="00A35B82"/>
    <w:rsid w:val="00A36989"/>
    <w:rsid w:val="00A528AF"/>
    <w:rsid w:val="00A65B8E"/>
    <w:rsid w:val="00AA3974"/>
    <w:rsid w:val="00AB52D0"/>
    <w:rsid w:val="00AB6EFE"/>
    <w:rsid w:val="00AC4188"/>
    <w:rsid w:val="00AF3E03"/>
    <w:rsid w:val="00AF619B"/>
    <w:rsid w:val="00B2485A"/>
    <w:rsid w:val="00B31E4C"/>
    <w:rsid w:val="00B44996"/>
    <w:rsid w:val="00B90B53"/>
    <w:rsid w:val="00BB0374"/>
    <w:rsid w:val="00BB3A25"/>
    <w:rsid w:val="00BC7483"/>
    <w:rsid w:val="00C14C53"/>
    <w:rsid w:val="00C76122"/>
    <w:rsid w:val="00CA6BC3"/>
    <w:rsid w:val="00CB75BB"/>
    <w:rsid w:val="00CC024A"/>
    <w:rsid w:val="00CC2B5E"/>
    <w:rsid w:val="00CD332E"/>
    <w:rsid w:val="00CE4CD0"/>
    <w:rsid w:val="00D0784D"/>
    <w:rsid w:val="00D21C98"/>
    <w:rsid w:val="00D2751D"/>
    <w:rsid w:val="00D44C3D"/>
    <w:rsid w:val="00D727D4"/>
    <w:rsid w:val="00D91C19"/>
    <w:rsid w:val="00DB0214"/>
    <w:rsid w:val="00DB402F"/>
    <w:rsid w:val="00DD69E9"/>
    <w:rsid w:val="00DE0C9E"/>
    <w:rsid w:val="00DF78B0"/>
    <w:rsid w:val="00E42AE3"/>
    <w:rsid w:val="00E43147"/>
    <w:rsid w:val="00E65449"/>
    <w:rsid w:val="00E66A3E"/>
    <w:rsid w:val="00EC7FEE"/>
    <w:rsid w:val="00ED2E34"/>
    <w:rsid w:val="00EE79DA"/>
    <w:rsid w:val="00F01BC0"/>
    <w:rsid w:val="00F278F4"/>
    <w:rsid w:val="00F3158A"/>
    <w:rsid w:val="00F623AF"/>
    <w:rsid w:val="00F70D37"/>
    <w:rsid w:val="00F7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5876-43D2-4123-99F0-025A8B2B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cbarrett</cp:lastModifiedBy>
  <cp:revision>7</cp:revision>
  <cp:lastPrinted>2016-08-03T18:06:00Z</cp:lastPrinted>
  <dcterms:created xsi:type="dcterms:W3CDTF">2016-08-26T16:54:00Z</dcterms:created>
  <dcterms:modified xsi:type="dcterms:W3CDTF">2016-08-31T13:15:00Z</dcterms:modified>
</cp:coreProperties>
</file>