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048" w:val="left" w:leader="none"/>
        </w:tabs>
        <w:spacing w:before="3"/>
        <w:ind w:left="140" w:right="0" w:firstLine="0"/>
        <w:jc w:val="left"/>
        <w:rPr>
          <w:sz w:val="18"/>
        </w:rPr>
      </w:pPr>
      <w:r>
        <w:rPr/>
        <w:pict>
          <v:rect style="position:absolute;margin-left:70.559998pt;margin-top:11.591924pt;width:470.88pt;height:.4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923499</wp:posOffset>
            </wp:positionH>
            <wp:positionV relativeFrom="page">
              <wp:posOffset>593874</wp:posOffset>
            </wp:positionV>
            <wp:extent cx="1166029" cy="4812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029" cy="48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August</w:t>
      </w:r>
      <w:r>
        <w:rPr>
          <w:spacing w:val="-3"/>
          <w:sz w:val="18"/>
        </w:rPr>
        <w:t> </w:t>
      </w:r>
      <w:r>
        <w:rPr>
          <w:sz w:val="18"/>
        </w:rPr>
        <w:t>19,</w:t>
      </w:r>
      <w:r>
        <w:rPr>
          <w:spacing w:val="-3"/>
          <w:sz w:val="18"/>
        </w:rPr>
        <w:t> </w:t>
      </w:r>
      <w:r>
        <w:rPr>
          <w:sz w:val="18"/>
        </w:rPr>
        <w:t>2016</w:t>
      </w:r>
      <w:r>
        <w:rPr>
          <w:spacing w:val="1"/>
          <w:sz w:val="18"/>
        </w:rPr>
        <w:t> </w:t>
      </w:r>
      <w:r>
        <w:rPr>
          <w:sz w:val="18"/>
        </w:rPr>
        <w:t>Final</w:t>
        <w:tab/>
        <w:t>1</w:t>
      </w:r>
      <w:r>
        <w:rPr>
          <w:spacing w:val="1"/>
          <w:sz w:val="18"/>
        </w:rPr>
        <w:t> </w:t>
      </w:r>
      <w:r>
        <w:rPr>
          <w:sz w:val="18"/>
        </w:rPr>
        <w:t>of 2</w:t>
      </w:r>
    </w:p>
    <w:p>
      <w:pPr>
        <w:pStyle w:val="Heading1"/>
        <w:spacing w:before="115"/>
      </w:pPr>
      <w:r>
        <w:rPr/>
        <w:t>MISSION</w:t>
      </w:r>
    </w:p>
    <w:p>
      <w:pPr>
        <w:pStyle w:val="BodyText"/>
        <w:spacing w:before="122"/>
        <w:ind w:left="140" w:right="275" w:firstLine="0"/>
      </w:pPr>
      <w:r>
        <w:rPr/>
        <w:t>Girl Guides of Canada-Guides du Canada (GGC) enables girls to be confident, resourceful</w:t>
      </w:r>
      <w:r>
        <w:rPr>
          <w:spacing w:val="-62"/>
        </w:rPr>
        <w:t> </w:t>
      </w:r>
      <w:r>
        <w:rPr/>
        <w:t>and</w:t>
      </w:r>
      <w:r>
        <w:rPr>
          <w:spacing w:val="-2"/>
        </w:rPr>
        <w:t> </w:t>
      </w:r>
      <w:r>
        <w:rPr/>
        <w:t>courageous,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world.</w:t>
      </w:r>
    </w:p>
    <w:p>
      <w:pPr>
        <w:pStyle w:val="Heading1"/>
        <w:spacing w:before="119"/>
      </w:pPr>
      <w:r>
        <w:rPr/>
        <w:t>PURPOSE</w:t>
      </w:r>
    </w:p>
    <w:p>
      <w:pPr>
        <w:pStyle w:val="BodyText"/>
        <w:spacing w:before="122"/>
        <w:ind w:left="140" w:right="542" w:firstLine="0"/>
      </w:pPr>
      <w:r>
        <w:rPr/>
        <w:t>To oversee, manage, and monitor the financial affairs, including all budgeting and policy</w:t>
      </w:r>
      <w:r>
        <w:rPr>
          <w:spacing w:val="-6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GGC</w:t>
      </w:r>
      <w:r>
        <w:rPr>
          <w:spacing w:val="-4"/>
        </w:rPr>
        <w:t> </w:t>
      </w:r>
      <w:r>
        <w:rPr/>
        <w:t>monies, investments, and</w:t>
      </w:r>
      <w:r>
        <w:rPr>
          <w:spacing w:val="-4"/>
        </w:rPr>
        <w:t> </w:t>
      </w:r>
      <w:r>
        <w:rPr/>
        <w:t>assets of the</w:t>
      </w:r>
      <w:r>
        <w:rPr>
          <w:spacing w:val="-2"/>
        </w:rPr>
        <w:t> </w:t>
      </w:r>
      <w:r>
        <w:rPr/>
        <w:t>Provincial</w:t>
      </w:r>
      <w:r>
        <w:rPr>
          <w:spacing w:val="-1"/>
        </w:rPr>
        <w:t> </w:t>
      </w:r>
      <w:r>
        <w:rPr/>
        <w:t>Council.</w:t>
      </w:r>
    </w:p>
    <w:p>
      <w:pPr>
        <w:pStyle w:val="Heading1"/>
      </w:pPr>
      <w:r>
        <w:rPr/>
        <w:t>ACCOUNTABILITY</w:t>
      </w:r>
    </w:p>
    <w:p>
      <w:pPr>
        <w:pStyle w:val="BodyText"/>
        <w:spacing w:before="122"/>
        <w:ind w:left="140" w:firstLine="0"/>
      </w:pPr>
      <w:r>
        <w:rPr/>
        <w:t>Provincial</w:t>
      </w:r>
      <w:r>
        <w:rPr>
          <w:spacing w:val="-2"/>
        </w:rPr>
        <w:t> </w:t>
      </w:r>
      <w:r>
        <w:rPr/>
        <w:t>Council</w:t>
      </w:r>
    </w:p>
    <w:p>
      <w:pPr>
        <w:pStyle w:val="Heading1"/>
        <w:spacing w:before="119"/>
      </w:pPr>
      <w:r>
        <w:rPr/>
        <w:t>RESPONSIBILITIES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37" w:lineRule="auto" w:before="123" w:after="0"/>
        <w:ind w:left="499" w:right="459" w:hanging="360"/>
        <w:jc w:val="left"/>
        <w:rPr>
          <w:sz w:val="23"/>
        </w:rPr>
      </w:pP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member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Provincial</w:t>
      </w:r>
      <w:r>
        <w:rPr>
          <w:spacing w:val="-2"/>
          <w:sz w:val="23"/>
        </w:rPr>
        <w:t> </w:t>
      </w:r>
      <w:r>
        <w:rPr>
          <w:sz w:val="23"/>
        </w:rPr>
        <w:t>Council</w:t>
      </w:r>
      <w:r>
        <w:rPr>
          <w:spacing w:val="-2"/>
          <w:sz w:val="23"/>
        </w:rPr>
        <w:t> </w:t>
      </w:r>
      <w:r>
        <w:rPr>
          <w:sz w:val="23"/>
        </w:rPr>
        <w:t>and,</w:t>
      </w:r>
      <w:r>
        <w:rPr>
          <w:spacing w:val="2"/>
          <w:sz w:val="23"/>
        </w:rPr>
        <w:t> </w:t>
      </w:r>
      <w:r>
        <w:rPr>
          <w:sz w:val="23"/>
        </w:rPr>
        <w:t>where</w:t>
      </w:r>
      <w:r>
        <w:rPr>
          <w:spacing w:val="-3"/>
          <w:sz w:val="23"/>
        </w:rPr>
        <w:t> </w:t>
      </w:r>
      <w:r>
        <w:rPr>
          <w:sz w:val="23"/>
        </w:rPr>
        <w:t>applicable,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Provincial</w:t>
      </w:r>
      <w:r>
        <w:rPr>
          <w:spacing w:val="-1"/>
          <w:sz w:val="23"/>
        </w:rPr>
        <w:t> </w:t>
      </w:r>
      <w:r>
        <w:rPr>
          <w:sz w:val="23"/>
        </w:rPr>
        <w:t>Executive</w:t>
      </w:r>
      <w:r>
        <w:rPr>
          <w:spacing w:val="-61"/>
          <w:sz w:val="23"/>
        </w:rPr>
        <w:t> </w:t>
      </w:r>
      <w:r>
        <w:rPr>
          <w:sz w:val="23"/>
        </w:rPr>
        <w:t>Committee;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37" w:lineRule="auto" w:before="65" w:after="0"/>
        <w:ind w:left="499" w:right="403" w:hanging="360"/>
        <w:jc w:val="left"/>
        <w:rPr>
          <w:sz w:val="23"/>
        </w:rPr>
      </w:pPr>
      <w:r>
        <w:rPr>
          <w:sz w:val="23"/>
        </w:rPr>
        <w:t>Ensures the safe custody of the funds of the Provincial Council and is a signing officer</w:t>
      </w:r>
      <w:r>
        <w:rPr>
          <w:spacing w:val="-61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Provincial Council;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9" w:after="0"/>
        <w:ind w:left="499" w:right="0" w:hanging="361"/>
        <w:jc w:val="left"/>
        <w:rPr>
          <w:sz w:val="23"/>
        </w:rPr>
      </w:pPr>
      <w:r>
        <w:rPr>
          <w:sz w:val="23"/>
        </w:rPr>
        <w:t>May</w:t>
      </w:r>
      <w:r>
        <w:rPr>
          <w:spacing w:val="-4"/>
          <w:sz w:val="23"/>
        </w:rPr>
        <w:t> </w:t>
      </w:r>
      <w:r>
        <w:rPr>
          <w:sz w:val="23"/>
        </w:rPr>
        <w:t>be</w:t>
      </w:r>
      <w:r>
        <w:rPr>
          <w:spacing w:val="-3"/>
          <w:sz w:val="23"/>
        </w:rPr>
        <w:t> </w:t>
      </w:r>
      <w:r>
        <w:rPr>
          <w:sz w:val="23"/>
        </w:rPr>
        <w:t>Chair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Provincial</w:t>
      </w:r>
      <w:r>
        <w:rPr>
          <w:spacing w:val="-2"/>
          <w:sz w:val="23"/>
        </w:rPr>
        <w:t> </w:t>
      </w:r>
      <w:r>
        <w:rPr>
          <w:sz w:val="23"/>
        </w:rPr>
        <w:t>Finance</w:t>
      </w:r>
      <w:r>
        <w:rPr>
          <w:spacing w:val="-2"/>
          <w:sz w:val="23"/>
        </w:rPr>
        <w:t> </w:t>
      </w:r>
      <w:r>
        <w:rPr>
          <w:sz w:val="23"/>
        </w:rPr>
        <w:t>&amp;</w:t>
      </w:r>
      <w:r>
        <w:rPr>
          <w:spacing w:val="-2"/>
          <w:sz w:val="23"/>
        </w:rPr>
        <w:t> </w:t>
      </w:r>
      <w:r>
        <w:rPr>
          <w:sz w:val="23"/>
        </w:rPr>
        <w:t>Audit</w:t>
      </w:r>
      <w:r>
        <w:rPr>
          <w:spacing w:val="-1"/>
          <w:sz w:val="23"/>
        </w:rPr>
        <w:t> </w:t>
      </w:r>
      <w:r>
        <w:rPr>
          <w:sz w:val="23"/>
        </w:rPr>
        <w:t>Committee;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9" w:after="0"/>
        <w:ind w:left="499" w:right="0" w:hanging="361"/>
        <w:jc w:val="left"/>
        <w:rPr>
          <w:sz w:val="23"/>
        </w:rPr>
      </w:pP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Chair,</w:t>
      </w:r>
      <w:r>
        <w:rPr>
          <w:spacing w:val="-1"/>
          <w:sz w:val="23"/>
        </w:rPr>
        <w:t> </w:t>
      </w:r>
      <w:r>
        <w:rPr>
          <w:sz w:val="23"/>
        </w:rPr>
        <w:t>Provincial</w:t>
      </w:r>
      <w:r>
        <w:rPr>
          <w:spacing w:val="-2"/>
          <w:sz w:val="23"/>
        </w:rPr>
        <w:t> </w:t>
      </w:r>
      <w:r>
        <w:rPr>
          <w:sz w:val="23"/>
        </w:rPr>
        <w:t>Finance</w:t>
      </w:r>
      <w:r>
        <w:rPr>
          <w:spacing w:val="-3"/>
          <w:sz w:val="23"/>
        </w:rPr>
        <w:t> </w:t>
      </w:r>
      <w:r>
        <w:rPr>
          <w:sz w:val="23"/>
        </w:rPr>
        <w:t>&amp;</w:t>
      </w:r>
      <w:r>
        <w:rPr>
          <w:spacing w:val="-2"/>
          <w:sz w:val="23"/>
        </w:rPr>
        <w:t> </w:t>
      </w:r>
      <w:r>
        <w:rPr>
          <w:sz w:val="23"/>
        </w:rPr>
        <w:t>Audit</w:t>
      </w:r>
      <w:r>
        <w:rPr>
          <w:spacing w:val="-2"/>
          <w:sz w:val="23"/>
        </w:rPr>
        <w:t> </w:t>
      </w:r>
      <w:r>
        <w:rPr>
          <w:sz w:val="23"/>
        </w:rPr>
        <w:t>Committee: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37" w:lineRule="auto" w:before="61" w:after="0"/>
        <w:ind w:left="1219" w:right="368" w:hanging="360"/>
        <w:jc w:val="left"/>
        <w:rPr>
          <w:rFonts w:ascii="Symbol" w:hAnsi="Symbol"/>
          <w:sz w:val="23"/>
        </w:rPr>
      </w:pPr>
      <w:r>
        <w:rPr>
          <w:sz w:val="23"/>
        </w:rPr>
        <w:t>Oversees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preparation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annual</w:t>
      </w:r>
      <w:r>
        <w:rPr>
          <w:spacing w:val="-1"/>
          <w:sz w:val="23"/>
        </w:rPr>
        <w:t> </w:t>
      </w:r>
      <w:r>
        <w:rPr>
          <w:sz w:val="23"/>
        </w:rPr>
        <w:t>budget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presents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annual</w:t>
      </w:r>
      <w:r>
        <w:rPr>
          <w:spacing w:val="-1"/>
          <w:sz w:val="23"/>
        </w:rPr>
        <w:t> </w:t>
      </w:r>
      <w:r>
        <w:rPr>
          <w:sz w:val="23"/>
        </w:rPr>
        <w:t>budget</w:t>
      </w:r>
      <w:r>
        <w:rPr>
          <w:spacing w:val="-61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approval to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Provincial Council;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40" w:lineRule="auto" w:before="62" w:after="0"/>
        <w:ind w:left="1219" w:right="226" w:hanging="360"/>
        <w:jc w:val="left"/>
        <w:rPr>
          <w:rFonts w:ascii="Symbol" w:hAnsi="Symbol"/>
          <w:sz w:val="23"/>
        </w:rPr>
      </w:pPr>
      <w:r>
        <w:rPr>
          <w:sz w:val="23"/>
        </w:rPr>
        <w:t>Ensures</w:t>
      </w:r>
      <w:r>
        <w:rPr>
          <w:spacing w:val="-2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budget</w:t>
      </w:r>
      <w:r>
        <w:rPr>
          <w:spacing w:val="2"/>
          <w:sz w:val="23"/>
        </w:rPr>
        <w:t> </w:t>
      </w:r>
      <w:r>
        <w:rPr>
          <w:sz w:val="23"/>
        </w:rPr>
        <w:t>approved</w:t>
      </w:r>
      <w:r>
        <w:rPr>
          <w:spacing w:val="-3"/>
          <w:sz w:val="23"/>
        </w:rPr>
        <w:t> </w:t>
      </w:r>
      <w:r>
        <w:rPr>
          <w:sz w:val="23"/>
        </w:rPr>
        <w:t>by</w:t>
      </w:r>
      <w:r>
        <w:rPr>
          <w:spacing w:val="-4"/>
          <w:sz w:val="23"/>
        </w:rPr>
        <w:t> </w:t>
      </w:r>
      <w:r>
        <w:rPr>
          <w:sz w:val="23"/>
        </w:rPr>
        <w:t>Provincial Council</w:t>
      </w:r>
      <w:r>
        <w:rPr>
          <w:spacing w:val="-2"/>
          <w:sz w:val="23"/>
        </w:rPr>
        <w:t> </w:t>
      </w: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ready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presentation</w:t>
      </w:r>
      <w:r>
        <w:rPr>
          <w:spacing w:val="-61"/>
          <w:sz w:val="23"/>
        </w:rPr>
        <w:t> </w:t>
      </w:r>
      <w:r>
        <w:rPr>
          <w:sz w:val="23"/>
        </w:rPr>
        <w:t>to National, as required, and thereafter responds to requests for clarification and</w:t>
      </w:r>
      <w:r>
        <w:rPr>
          <w:spacing w:val="-61"/>
          <w:sz w:val="23"/>
        </w:rPr>
        <w:t> </w:t>
      </w:r>
      <w:r>
        <w:rPr>
          <w:sz w:val="23"/>
        </w:rPr>
        <w:t>additional information as may be required by the Provincial Budgets Sub-</w:t>
      </w:r>
      <w:r>
        <w:rPr>
          <w:spacing w:val="1"/>
          <w:sz w:val="23"/>
        </w:rPr>
        <w:t> </w:t>
      </w:r>
      <w:r>
        <w:rPr>
          <w:sz w:val="23"/>
        </w:rPr>
        <w:t>Committee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National Audit</w:t>
      </w:r>
      <w:r>
        <w:rPr>
          <w:spacing w:val="1"/>
          <w:sz w:val="23"/>
        </w:rPr>
        <w:t> </w:t>
      </w:r>
      <w:r>
        <w:rPr>
          <w:sz w:val="23"/>
        </w:rPr>
        <w:t>&amp;</w:t>
      </w:r>
      <w:r>
        <w:rPr>
          <w:spacing w:val="-1"/>
          <w:sz w:val="23"/>
        </w:rPr>
        <w:t> </w:t>
      </w:r>
      <w:r>
        <w:rPr>
          <w:sz w:val="23"/>
        </w:rPr>
        <w:t>Finance</w:t>
      </w:r>
      <w:r>
        <w:rPr>
          <w:spacing w:val="-1"/>
          <w:sz w:val="23"/>
        </w:rPr>
        <w:t> </w:t>
      </w:r>
      <w:r>
        <w:rPr>
          <w:sz w:val="23"/>
        </w:rPr>
        <w:t>Committee;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40" w:lineRule="auto" w:before="58" w:after="0"/>
        <w:ind w:left="1219" w:right="403" w:hanging="360"/>
        <w:jc w:val="left"/>
        <w:rPr>
          <w:rFonts w:ascii="Symbol" w:hAnsi="Symbol"/>
          <w:sz w:val="23"/>
        </w:rPr>
      </w:pPr>
      <w:r>
        <w:rPr>
          <w:sz w:val="23"/>
        </w:rPr>
        <w:t>Reviews monthly financial statements including comparison of budget to actual</w:t>
      </w:r>
      <w:r>
        <w:rPr>
          <w:spacing w:val="-6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investigates any</w:t>
      </w:r>
      <w:r>
        <w:rPr>
          <w:spacing w:val="-2"/>
          <w:sz w:val="23"/>
        </w:rPr>
        <w:t> </w:t>
      </w:r>
      <w:r>
        <w:rPr>
          <w:sz w:val="23"/>
        </w:rPr>
        <w:t>significant</w:t>
      </w:r>
      <w:r>
        <w:rPr>
          <w:spacing w:val="1"/>
          <w:sz w:val="23"/>
        </w:rPr>
        <w:t> </w:t>
      </w:r>
      <w:r>
        <w:rPr>
          <w:sz w:val="23"/>
        </w:rPr>
        <w:t>discrepancies;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19" w:val="left" w:leader="none"/>
        </w:tabs>
        <w:spacing w:line="240" w:lineRule="auto" w:before="58" w:after="0"/>
        <w:ind w:left="1218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Presents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financial</w:t>
      </w:r>
      <w:r>
        <w:rPr>
          <w:spacing w:val="-1"/>
          <w:sz w:val="23"/>
        </w:rPr>
        <w:t> </w:t>
      </w:r>
      <w:r>
        <w:rPr>
          <w:sz w:val="23"/>
        </w:rPr>
        <w:t>report to</w:t>
      </w:r>
      <w:r>
        <w:rPr>
          <w:spacing w:val="-2"/>
          <w:sz w:val="23"/>
        </w:rPr>
        <w:t> </w:t>
      </w:r>
      <w:r>
        <w:rPr>
          <w:sz w:val="23"/>
        </w:rPr>
        <w:t>all</w:t>
      </w:r>
      <w:r>
        <w:rPr>
          <w:spacing w:val="-1"/>
          <w:sz w:val="23"/>
        </w:rPr>
        <w:t> </w:t>
      </w:r>
      <w:r>
        <w:rPr>
          <w:sz w:val="23"/>
        </w:rPr>
        <w:t>Provincial</w:t>
      </w:r>
      <w:r>
        <w:rPr>
          <w:spacing w:val="-1"/>
          <w:sz w:val="23"/>
        </w:rPr>
        <w:t> </w:t>
      </w:r>
      <w:r>
        <w:rPr>
          <w:sz w:val="23"/>
        </w:rPr>
        <w:t>Council</w:t>
      </w:r>
      <w:r>
        <w:rPr>
          <w:spacing w:val="-4"/>
          <w:sz w:val="23"/>
        </w:rPr>
        <w:t> </w:t>
      </w:r>
      <w:r>
        <w:rPr>
          <w:sz w:val="23"/>
        </w:rPr>
        <w:t>meetings;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19" w:val="left" w:leader="none"/>
        </w:tabs>
        <w:spacing w:line="240" w:lineRule="auto" w:before="57" w:after="0"/>
        <w:ind w:left="1218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Oversees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review</w:t>
      </w:r>
      <w:r>
        <w:rPr>
          <w:spacing w:val="-7"/>
          <w:sz w:val="23"/>
        </w:rPr>
        <w:t> </w:t>
      </w:r>
      <w:r>
        <w:rPr>
          <w:sz w:val="23"/>
        </w:rPr>
        <w:t>of</w:t>
      </w:r>
      <w:r>
        <w:rPr>
          <w:spacing w:val="3"/>
          <w:sz w:val="23"/>
        </w:rPr>
        <w:t> </w:t>
      </w:r>
      <w:r>
        <w:rPr>
          <w:sz w:val="23"/>
        </w:rPr>
        <w:t>provincial</w:t>
      </w:r>
      <w:r>
        <w:rPr>
          <w:spacing w:val="-2"/>
          <w:sz w:val="23"/>
        </w:rPr>
        <w:t> </w:t>
      </w:r>
      <w:r>
        <w:rPr>
          <w:sz w:val="23"/>
        </w:rPr>
        <w:t>accounting</w:t>
      </w:r>
      <w:r>
        <w:rPr>
          <w:spacing w:val="-2"/>
          <w:sz w:val="23"/>
        </w:rPr>
        <w:t> </w:t>
      </w:r>
      <w:r>
        <w:rPr>
          <w:sz w:val="23"/>
        </w:rPr>
        <w:t>procedures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practices;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</w:tabs>
        <w:spacing w:line="240" w:lineRule="auto" w:before="59" w:after="0"/>
        <w:ind w:left="1218" w:right="152" w:hanging="360"/>
        <w:jc w:val="both"/>
        <w:rPr>
          <w:rFonts w:ascii="Symbol" w:hAnsi="Symbol"/>
          <w:sz w:val="23"/>
        </w:rPr>
      </w:pPr>
      <w:r>
        <w:rPr>
          <w:sz w:val="23"/>
        </w:rPr>
        <w:t>Reviews areas of financial risk for the Provincial Council and, in consultation with</w:t>
      </w:r>
      <w:r>
        <w:rPr>
          <w:spacing w:val="-6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Provincial</w:t>
      </w:r>
      <w:r>
        <w:rPr>
          <w:spacing w:val="-3"/>
          <w:sz w:val="23"/>
        </w:rPr>
        <w:t> </w:t>
      </w:r>
      <w:r>
        <w:rPr>
          <w:sz w:val="23"/>
        </w:rPr>
        <w:t>Risk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Compliance</w:t>
      </w:r>
      <w:r>
        <w:rPr>
          <w:spacing w:val="-3"/>
          <w:sz w:val="23"/>
        </w:rPr>
        <w:t> </w:t>
      </w:r>
      <w:r>
        <w:rPr>
          <w:sz w:val="23"/>
        </w:rPr>
        <w:t>Adviser,</w:t>
      </w:r>
      <w:r>
        <w:rPr>
          <w:spacing w:val="-1"/>
          <w:sz w:val="23"/>
        </w:rPr>
        <w:t> </w:t>
      </w:r>
      <w:r>
        <w:rPr>
          <w:sz w:val="23"/>
        </w:rPr>
        <w:t>assesses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implements</w:t>
      </w:r>
      <w:r>
        <w:rPr>
          <w:spacing w:val="-6"/>
          <w:sz w:val="23"/>
        </w:rPr>
        <w:t> </w:t>
      </w:r>
      <w:r>
        <w:rPr>
          <w:sz w:val="23"/>
        </w:rPr>
        <w:t>mitigating</w:t>
      </w:r>
      <w:r>
        <w:rPr>
          <w:spacing w:val="-61"/>
          <w:sz w:val="23"/>
        </w:rPr>
        <w:t> </w:t>
      </w:r>
      <w:r>
        <w:rPr>
          <w:sz w:val="23"/>
        </w:rPr>
        <w:t>processes;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  <w:tab w:pos="1219" w:val="left" w:leader="none"/>
        </w:tabs>
        <w:spacing w:line="240" w:lineRule="auto" w:before="58" w:after="0"/>
        <w:ind w:left="1218" w:right="607" w:hanging="360"/>
        <w:jc w:val="left"/>
        <w:rPr>
          <w:rFonts w:ascii="Symbol" w:hAnsi="Symbol"/>
          <w:sz w:val="23"/>
        </w:rPr>
      </w:pPr>
      <w:r>
        <w:rPr>
          <w:sz w:val="23"/>
        </w:rPr>
        <w:t>Recruits, where appropriate, orients, and mentors members of the Finance &amp;</w:t>
      </w:r>
      <w:r>
        <w:rPr>
          <w:spacing w:val="-61"/>
          <w:sz w:val="23"/>
        </w:rPr>
        <w:t> </w:t>
      </w:r>
      <w:r>
        <w:rPr>
          <w:sz w:val="23"/>
        </w:rPr>
        <w:t>Audit Committee;</w:t>
      </w:r>
    </w:p>
    <w:p>
      <w:pPr>
        <w:pStyle w:val="ListParagraph"/>
        <w:numPr>
          <w:ilvl w:val="1"/>
          <w:numId w:val="1"/>
        </w:numPr>
        <w:tabs>
          <w:tab w:pos="1217" w:val="left" w:leader="none"/>
          <w:tab w:pos="1219" w:val="left" w:leader="none"/>
        </w:tabs>
        <w:spacing w:line="240" w:lineRule="auto" w:before="58" w:after="0"/>
        <w:ind w:left="1218" w:right="222" w:hanging="360"/>
        <w:jc w:val="left"/>
        <w:rPr>
          <w:rFonts w:ascii="Symbol" w:hAnsi="Symbol"/>
          <w:sz w:val="23"/>
        </w:rPr>
      </w:pPr>
      <w:r>
        <w:rPr>
          <w:sz w:val="23"/>
        </w:rPr>
        <w:t>Fosters a cooperative, collaborative, and supportive environment with committee</w:t>
      </w:r>
      <w:r>
        <w:rPr>
          <w:spacing w:val="-61"/>
          <w:sz w:val="23"/>
        </w:rPr>
        <w:t> </w:t>
      </w:r>
      <w:r>
        <w:rPr>
          <w:sz w:val="23"/>
        </w:rPr>
        <w:t>members;</w:t>
      </w:r>
    </w:p>
    <w:p>
      <w:pPr>
        <w:pStyle w:val="ListParagraph"/>
        <w:numPr>
          <w:ilvl w:val="1"/>
          <w:numId w:val="1"/>
        </w:numPr>
        <w:tabs>
          <w:tab w:pos="1217" w:val="left" w:leader="none"/>
          <w:tab w:pos="1219" w:val="left" w:leader="none"/>
        </w:tabs>
        <w:spacing w:line="237" w:lineRule="auto" w:before="61" w:after="0"/>
        <w:ind w:left="1218" w:right="1134" w:hanging="360"/>
        <w:jc w:val="left"/>
        <w:rPr>
          <w:rFonts w:ascii="Symbol" w:hAnsi="Symbol"/>
          <w:sz w:val="23"/>
        </w:rPr>
      </w:pPr>
      <w:r>
        <w:rPr>
          <w:sz w:val="23"/>
        </w:rPr>
        <w:t>Ensures</w:t>
      </w:r>
      <w:r>
        <w:rPr>
          <w:spacing w:val="-2"/>
          <w:sz w:val="23"/>
        </w:rPr>
        <w:t> </w:t>
      </w:r>
      <w:r>
        <w:rPr>
          <w:sz w:val="23"/>
        </w:rPr>
        <w:t>that the</w:t>
      </w:r>
      <w:r>
        <w:rPr>
          <w:spacing w:val="-2"/>
          <w:sz w:val="23"/>
        </w:rPr>
        <w:t> </w:t>
      </w:r>
      <w:r>
        <w:rPr>
          <w:sz w:val="23"/>
        </w:rPr>
        <w:t>committee</w:t>
      </w:r>
      <w:r>
        <w:rPr>
          <w:spacing w:val="-4"/>
          <w:sz w:val="23"/>
        </w:rPr>
        <w:t> </w:t>
      </w:r>
      <w:r>
        <w:rPr>
          <w:sz w:val="23"/>
        </w:rPr>
        <w:t>meets</w:t>
      </w:r>
      <w:r>
        <w:rPr>
          <w:spacing w:val="-2"/>
          <w:sz w:val="23"/>
        </w:rPr>
        <w:t> </w:t>
      </w:r>
      <w:r>
        <w:rPr>
          <w:sz w:val="23"/>
        </w:rPr>
        <w:t>on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regular</w:t>
      </w:r>
      <w:r>
        <w:rPr>
          <w:spacing w:val="-1"/>
          <w:sz w:val="23"/>
        </w:rPr>
        <w:t> </w:t>
      </w:r>
      <w:r>
        <w:rPr>
          <w:sz w:val="23"/>
        </w:rPr>
        <w:t>basis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record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all</w:t>
      </w:r>
      <w:r>
        <w:rPr>
          <w:spacing w:val="-61"/>
          <w:sz w:val="23"/>
        </w:rPr>
        <w:t> </w:t>
      </w:r>
      <w:r>
        <w:rPr>
          <w:sz w:val="23"/>
        </w:rPr>
        <w:t>meetings</w:t>
      </w:r>
      <w:r>
        <w:rPr>
          <w:spacing w:val="-1"/>
          <w:sz w:val="23"/>
        </w:rPr>
        <w:t> </w:t>
      </w: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maintained;</w:t>
      </w:r>
      <w:r>
        <w:rPr>
          <w:spacing w:val="4"/>
          <w:sz w:val="23"/>
        </w:rPr>
        <w:t> </w:t>
      </w:r>
      <w:r>
        <w:rPr>
          <w:sz w:val="23"/>
        </w:rPr>
        <w:t>and,</w:t>
      </w:r>
    </w:p>
    <w:p>
      <w:pPr>
        <w:pStyle w:val="ListParagraph"/>
        <w:numPr>
          <w:ilvl w:val="1"/>
          <w:numId w:val="1"/>
        </w:numPr>
        <w:tabs>
          <w:tab w:pos="1217" w:val="left" w:leader="none"/>
          <w:tab w:pos="1218" w:val="left" w:leader="none"/>
        </w:tabs>
        <w:spacing w:line="237" w:lineRule="auto" w:before="64" w:after="0"/>
        <w:ind w:left="1217" w:right="915" w:hanging="360"/>
        <w:jc w:val="left"/>
        <w:rPr>
          <w:rFonts w:ascii="Symbol" w:hAnsi="Symbol"/>
          <w:sz w:val="23"/>
        </w:rPr>
      </w:pPr>
      <w:r>
        <w:rPr>
          <w:sz w:val="23"/>
        </w:rPr>
        <w:t>Establishes and maintains a strong, collaborative relationship with the Girl</w:t>
      </w:r>
      <w:r>
        <w:rPr>
          <w:spacing w:val="-61"/>
          <w:sz w:val="23"/>
        </w:rPr>
        <w:t> </w:t>
      </w:r>
      <w:r>
        <w:rPr>
          <w:sz w:val="23"/>
        </w:rPr>
        <w:t>Engagement Co-ordinator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Member</w:t>
      </w:r>
      <w:r>
        <w:rPr>
          <w:spacing w:val="-1"/>
          <w:sz w:val="23"/>
        </w:rPr>
        <w:t> </w:t>
      </w:r>
      <w:r>
        <w:rPr>
          <w:sz w:val="23"/>
        </w:rPr>
        <w:t>Services</w:t>
      </w:r>
      <w:r>
        <w:rPr>
          <w:spacing w:val="-1"/>
          <w:sz w:val="23"/>
        </w:rPr>
        <w:t> </w:t>
      </w:r>
      <w:r>
        <w:rPr>
          <w:sz w:val="23"/>
        </w:rPr>
        <w:t>Co-ordinator.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  <w:tab w:pos="498" w:val="left" w:leader="none"/>
        </w:tabs>
        <w:spacing w:line="237" w:lineRule="auto" w:before="64" w:after="0"/>
        <w:ind w:left="497" w:right="909" w:hanging="360"/>
        <w:jc w:val="left"/>
        <w:rPr>
          <w:sz w:val="23"/>
        </w:rPr>
      </w:pPr>
      <w:r>
        <w:rPr>
          <w:sz w:val="23"/>
        </w:rPr>
        <w:t>Maintains</w:t>
      </w:r>
      <w:r>
        <w:rPr>
          <w:spacing w:val="-3"/>
          <w:sz w:val="23"/>
        </w:rPr>
        <w:t> </w:t>
      </w:r>
      <w:r>
        <w:rPr>
          <w:sz w:val="23"/>
        </w:rPr>
        <w:t>current</w:t>
      </w:r>
      <w:r>
        <w:rPr>
          <w:spacing w:val="-1"/>
          <w:sz w:val="23"/>
        </w:rPr>
        <w:t> </w:t>
      </w:r>
      <w:r>
        <w:rPr>
          <w:sz w:val="23"/>
        </w:rPr>
        <w:t>knowledge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GGC,</w:t>
      </w:r>
      <w:r>
        <w:rPr>
          <w:spacing w:val="-2"/>
          <w:sz w:val="23"/>
        </w:rPr>
        <w:t> </w:t>
      </w:r>
      <w:r>
        <w:rPr>
          <w:sz w:val="23"/>
        </w:rPr>
        <w:t>its</w:t>
      </w:r>
      <w:r>
        <w:rPr>
          <w:spacing w:val="-4"/>
          <w:sz w:val="23"/>
        </w:rPr>
        <w:t> </w:t>
      </w:r>
      <w:r>
        <w:rPr>
          <w:sz w:val="23"/>
        </w:rPr>
        <w:t>Strategic</w:t>
      </w:r>
      <w:r>
        <w:rPr>
          <w:spacing w:val="-2"/>
          <w:sz w:val="23"/>
        </w:rPr>
        <w:t> </w:t>
      </w:r>
      <w:r>
        <w:rPr>
          <w:sz w:val="23"/>
        </w:rPr>
        <w:t>Plan,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all</w:t>
      </w:r>
      <w:r>
        <w:rPr>
          <w:spacing w:val="-3"/>
          <w:sz w:val="23"/>
        </w:rPr>
        <w:t> </w:t>
      </w:r>
      <w:r>
        <w:rPr>
          <w:sz w:val="23"/>
        </w:rPr>
        <w:t>financial</w:t>
      </w:r>
      <w:r>
        <w:rPr>
          <w:spacing w:val="-2"/>
          <w:sz w:val="23"/>
        </w:rPr>
        <w:t> </w:t>
      </w:r>
      <w:r>
        <w:rPr>
          <w:sz w:val="23"/>
        </w:rPr>
        <w:t>policies,</w:t>
      </w:r>
      <w:r>
        <w:rPr>
          <w:spacing w:val="-61"/>
          <w:sz w:val="23"/>
        </w:rPr>
        <w:t> </w:t>
      </w:r>
      <w:r>
        <w:rPr>
          <w:sz w:val="23"/>
        </w:rPr>
        <w:t>procedures, and</w:t>
      </w:r>
      <w:r>
        <w:rPr>
          <w:spacing w:val="-1"/>
          <w:sz w:val="23"/>
        </w:rPr>
        <w:t> </w:t>
      </w:r>
      <w:r>
        <w:rPr>
          <w:sz w:val="23"/>
        </w:rPr>
        <w:t>protocols for</w:t>
      </w:r>
      <w:r>
        <w:rPr>
          <w:spacing w:val="-2"/>
          <w:sz w:val="23"/>
        </w:rPr>
        <w:t> </w:t>
      </w:r>
      <w:r>
        <w:rPr>
          <w:sz w:val="23"/>
        </w:rPr>
        <w:t>GGC;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  <w:tab w:pos="498" w:val="left" w:leader="none"/>
        </w:tabs>
        <w:spacing w:line="240" w:lineRule="auto" w:before="60" w:after="0"/>
        <w:ind w:left="497" w:right="0" w:hanging="361"/>
        <w:jc w:val="left"/>
        <w:rPr>
          <w:sz w:val="23"/>
        </w:rPr>
      </w:pPr>
      <w:r>
        <w:rPr>
          <w:sz w:val="23"/>
        </w:rPr>
        <w:t>Oversees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timely</w:t>
      </w:r>
      <w:r>
        <w:rPr>
          <w:spacing w:val="-3"/>
          <w:sz w:val="23"/>
        </w:rPr>
        <w:t> </w:t>
      </w:r>
      <w:r>
        <w:rPr>
          <w:sz w:val="23"/>
        </w:rPr>
        <w:t>preparation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all</w:t>
      </w:r>
      <w:r>
        <w:rPr>
          <w:spacing w:val="-1"/>
          <w:sz w:val="23"/>
        </w:rPr>
        <w:t> </w:t>
      </w:r>
      <w:r>
        <w:rPr>
          <w:sz w:val="23"/>
        </w:rPr>
        <w:t>financial</w:t>
      </w:r>
      <w:r>
        <w:rPr>
          <w:spacing w:val="-1"/>
          <w:sz w:val="23"/>
        </w:rPr>
        <w:t> </w:t>
      </w:r>
      <w:r>
        <w:rPr>
          <w:sz w:val="23"/>
        </w:rPr>
        <w:t>records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use</w:t>
      </w:r>
      <w:r>
        <w:rPr>
          <w:spacing w:val="-2"/>
          <w:sz w:val="23"/>
        </w:rPr>
        <w:t> </w:t>
      </w:r>
      <w:r>
        <w:rPr>
          <w:sz w:val="23"/>
        </w:rPr>
        <w:t>by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external</w:t>
      </w:r>
      <w:r>
        <w:rPr>
          <w:spacing w:val="-1"/>
          <w:sz w:val="23"/>
        </w:rPr>
        <w:t> </w:t>
      </w:r>
      <w:r>
        <w:rPr>
          <w:sz w:val="23"/>
        </w:rPr>
        <w:t>auditors;</w:t>
      </w:r>
    </w:p>
    <w:p>
      <w:pPr>
        <w:spacing w:after="0" w:line="240" w:lineRule="auto"/>
        <w:jc w:val="left"/>
        <w:rPr>
          <w:sz w:val="23"/>
        </w:rPr>
        <w:sectPr>
          <w:headerReference w:type="default" r:id="rId5"/>
          <w:type w:val="continuous"/>
          <w:pgSz w:w="12240" w:h="15840"/>
          <w:pgMar w:header="1010" w:footer="0" w:top="1760" w:bottom="280" w:left="1300" w:right="1300"/>
          <w:pgNumType w:start="1"/>
        </w:sectPr>
      </w:pPr>
    </w:p>
    <w:p>
      <w:pPr>
        <w:tabs>
          <w:tab w:pos="8578" w:val="left" w:leader="none"/>
        </w:tabs>
        <w:spacing w:before="3"/>
        <w:ind w:left="140" w:right="0" w:firstLine="0"/>
        <w:jc w:val="left"/>
        <w:rPr>
          <w:sz w:val="18"/>
        </w:rPr>
      </w:pPr>
      <w:r>
        <w:rPr/>
        <w:pict>
          <v:rect style="position:absolute;margin-left:70.559998pt;margin-top:11.59187pt;width:470.88pt;height:.48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929050</wp:posOffset>
            </wp:positionH>
            <wp:positionV relativeFrom="page">
              <wp:posOffset>705424</wp:posOffset>
            </wp:positionV>
            <wp:extent cx="1157205" cy="47334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205" cy="47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August</w:t>
      </w:r>
      <w:r>
        <w:rPr>
          <w:spacing w:val="-3"/>
          <w:sz w:val="18"/>
        </w:rPr>
        <w:t> </w:t>
      </w:r>
      <w:r>
        <w:rPr>
          <w:sz w:val="18"/>
        </w:rPr>
        <w:t>19,</w:t>
      </w:r>
      <w:r>
        <w:rPr>
          <w:spacing w:val="-3"/>
          <w:sz w:val="18"/>
        </w:rPr>
        <w:t> </w:t>
      </w:r>
      <w:r>
        <w:rPr>
          <w:sz w:val="18"/>
        </w:rPr>
        <w:t>2016</w:t>
      </w:r>
      <w:r>
        <w:rPr>
          <w:spacing w:val="1"/>
          <w:sz w:val="18"/>
        </w:rPr>
        <w:t> </w:t>
      </w:r>
      <w:r>
        <w:rPr>
          <w:sz w:val="18"/>
        </w:rPr>
        <w:t>Final</w:t>
        <w:tab/>
        <w:t>Page</w:t>
      </w:r>
      <w:r>
        <w:rPr>
          <w:spacing w:val="1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of 2</w:t>
      </w:r>
    </w:p>
    <w:p>
      <w:pPr>
        <w:pStyle w:val="BodyText"/>
        <w:spacing w:before="1"/>
        <w:ind w:left="0" w:firstLine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101" w:after="0"/>
        <w:ind w:left="499" w:right="419" w:hanging="360"/>
        <w:jc w:val="left"/>
        <w:rPr>
          <w:sz w:val="23"/>
        </w:rPr>
      </w:pPr>
      <w:r>
        <w:rPr>
          <w:sz w:val="23"/>
        </w:rPr>
        <w:t>Reviews the audited financial statements and management letter with the external</w:t>
      </w:r>
      <w:r>
        <w:rPr>
          <w:spacing w:val="1"/>
          <w:sz w:val="23"/>
        </w:rPr>
        <w:t> </w:t>
      </w:r>
      <w:r>
        <w:rPr>
          <w:sz w:val="23"/>
        </w:rPr>
        <w:t>auditors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presents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annual</w:t>
      </w:r>
      <w:r>
        <w:rPr>
          <w:spacing w:val="-1"/>
          <w:sz w:val="23"/>
        </w:rPr>
        <w:t> </w:t>
      </w:r>
      <w:r>
        <w:rPr>
          <w:sz w:val="23"/>
        </w:rPr>
        <w:t>audited</w:t>
      </w:r>
      <w:r>
        <w:rPr>
          <w:spacing w:val="-3"/>
          <w:sz w:val="23"/>
        </w:rPr>
        <w:t> </w:t>
      </w:r>
      <w:r>
        <w:rPr>
          <w:sz w:val="23"/>
        </w:rPr>
        <w:t>financial</w:t>
      </w:r>
      <w:r>
        <w:rPr>
          <w:spacing w:val="-1"/>
          <w:sz w:val="23"/>
        </w:rPr>
        <w:t> </w:t>
      </w:r>
      <w:r>
        <w:rPr>
          <w:sz w:val="23"/>
        </w:rPr>
        <w:t>statements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provincial</w:t>
      </w:r>
      <w:r>
        <w:rPr>
          <w:spacing w:val="-1"/>
          <w:sz w:val="23"/>
        </w:rPr>
        <w:t> </w:t>
      </w:r>
      <w:r>
        <w:rPr>
          <w:sz w:val="23"/>
        </w:rPr>
        <w:t>Annual</w:t>
      </w:r>
      <w:r>
        <w:rPr>
          <w:spacing w:val="-61"/>
          <w:sz w:val="23"/>
        </w:rPr>
        <w:t> </w:t>
      </w:r>
      <w:r>
        <w:rPr>
          <w:sz w:val="23"/>
        </w:rPr>
        <w:t>General</w:t>
      </w:r>
      <w:r>
        <w:rPr>
          <w:spacing w:val="-1"/>
          <w:sz w:val="23"/>
        </w:rPr>
        <w:t> </w:t>
      </w:r>
      <w:r>
        <w:rPr>
          <w:sz w:val="23"/>
        </w:rPr>
        <w:t>Meeting;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8" w:after="0"/>
        <w:ind w:left="499" w:right="0" w:hanging="361"/>
        <w:jc w:val="left"/>
        <w:rPr>
          <w:sz w:val="23"/>
        </w:rPr>
      </w:pPr>
      <w:r>
        <w:rPr>
          <w:sz w:val="23"/>
        </w:rPr>
        <w:t>Ensures</w:t>
      </w:r>
      <w:r>
        <w:rPr>
          <w:spacing w:val="-2"/>
          <w:sz w:val="23"/>
        </w:rPr>
        <w:t> </w:t>
      </w:r>
      <w:r>
        <w:rPr>
          <w:sz w:val="23"/>
        </w:rPr>
        <w:t>insurance</w:t>
      </w:r>
      <w:r>
        <w:rPr>
          <w:spacing w:val="-3"/>
          <w:sz w:val="23"/>
        </w:rPr>
        <w:t> </w:t>
      </w:r>
      <w:r>
        <w:rPr>
          <w:sz w:val="23"/>
        </w:rPr>
        <w:t>renewal</w:t>
      </w:r>
      <w:r>
        <w:rPr>
          <w:spacing w:val="-2"/>
          <w:sz w:val="23"/>
        </w:rPr>
        <w:t> </w:t>
      </w:r>
      <w:r>
        <w:rPr>
          <w:sz w:val="23"/>
        </w:rPr>
        <w:t>documents</w:t>
      </w:r>
      <w:r>
        <w:rPr>
          <w:spacing w:val="-2"/>
          <w:sz w:val="23"/>
        </w:rPr>
        <w:t> </w:t>
      </w:r>
      <w:r>
        <w:rPr>
          <w:sz w:val="23"/>
        </w:rPr>
        <w:t>are</w:t>
      </w:r>
      <w:r>
        <w:rPr>
          <w:spacing w:val="-3"/>
          <w:sz w:val="23"/>
        </w:rPr>
        <w:t> </w:t>
      </w:r>
      <w:r>
        <w:rPr>
          <w:sz w:val="23"/>
        </w:rPr>
        <w:t>reviewed</w:t>
      </w:r>
      <w:r>
        <w:rPr>
          <w:spacing w:val="-3"/>
          <w:sz w:val="23"/>
        </w:rPr>
        <w:t> </w:t>
      </w:r>
      <w:r>
        <w:rPr>
          <w:sz w:val="23"/>
        </w:rPr>
        <w:t>annually</w:t>
      </w:r>
      <w:r>
        <w:rPr>
          <w:spacing w:val="-4"/>
          <w:sz w:val="23"/>
        </w:rPr>
        <w:t> </w:t>
      </w:r>
      <w:r>
        <w:rPr>
          <w:sz w:val="23"/>
        </w:rPr>
        <w:t>before</w:t>
      </w:r>
      <w:r>
        <w:rPr>
          <w:spacing w:val="-3"/>
          <w:sz w:val="23"/>
        </w:rPr>
        <w:t> </w:t>
      </w:r>
      <w:r>
        <w:rPr>
          <w:sz w:val="23"/>
        </w:rPr>
        <w:t>renewal;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9" w:after="0"/>
        <w:ind w:left="499" w:right="0" w:hanging="361"/>
        <w:jc w:val="left"/>
        <w:rPr>
          <w:sz w:val="23"/>
        </w:rPr>
      </w:pPr>
      <w:r>
        <w:rPr>
          <w:sz w:val="23"/>
        </w:rPr>
        <w:t>Ensures</w:t>
      </w:r>
      <w:r>
        <w:rPr>
          <w:spacing w:val="-2"/>
          <w:sz w:val="23"/>
        </w:rPr>
        <w:t> </w:t>
      </w:r>
      <w:r>
        <w:rPr>
          <w:sz w:val="23"/>
        </w:rPr>
        <w:t>all</w:t>
      </w:r>
      <w:r>
        <w:rPr>
          <w:spacing w:val="-2"/>
          <w:sz w:val="23"/>
        </w:rPr>
        <w:t> </w:t>
      </w:r>
      <w:r>
        <w:rPr>
          <w:sz w:val="23"/>
        </w:rPr>
        <w:t>statutory</w:t>
      </w:r>
      <w:r>
        <w:rPr>
          <w:spacing w:val="-3"/>
          <w:sz w:val="23"/>
        </w:rPr>
        <w:t> </w:t>
      </w:r>
      <w:r>
        <w:rPr>
          <w:sz w:val="23"/>
        </w:rPr>
        <w:t>filings</w:t>
      </w:r>
      <w:r>
        <w:rPr>
          <w:spacing w:val="-2"/>
          <w:sz w:val="23"/>
        </w:rPr>
        <w:t> </w:t>
      </w:r>
      <w:r>
        <w:rPr>
          <w:sz w:val="23"/>
        </w:rPr>
        <w:t>have</w:t>
      </w:r>
      <w:r>
        <w:rPr>
          <w:spacing w:val="-3"/>
          <w:sz w:val="23"/>
        </w:rPr>
        <w:t> </w:t>
      </w:r>
      <w:r>
        <w:rPr>
          <w:sz w:val="23"/>
        </w:rPr>
        <w:t>been</w:t>
      </w:r>
      <w:r>
        <w:rPr>
          <w:spacing w:val="-2"/>
          <w:sz w:val="23"/>
        </w:rPr>
        <w:t> </w:t>
      </w:r>
      <w:r>
        <w:rPr>
          <w:sz w:val="23"/>
        </w:rPr>
        <w:t>completed;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7" w:after="0"/>
        <w:ind w:left="499" w:right="0" w:hanging="361"/>
        <w:jc w:val="left"/>
        <w:rPr>
          <w:sz w:val="23"/>
        </w:rPr>
      </w:pPr>
      <w:r>
        <w:rPr>
          <w:sz w:val="23"/>
        </w:rPr>
        <w:t>Regularly</w:t>
      </w:r>
      <w:r>
        <w:rPr>
          <w:spacing w:val="-4"/>
          <w:sz w:val="23"/>
        </w:rPr>
        <w:t> </w:t>
      </w:r>
      <w:r>
        <w:rPr>
          <w:sz w:val="23"/>
        </w:rPr>
        <w:t>reviews</w:t>
      </w:r>
      <w:r>
        <w:rPr>
          <w:spacing w:val="-2"/>
          <w:sz w:val="23"/>
        </w:rPr>
        <w:t> </w:t>
      </w:r>
      <w:r>
        <w:rPr>
          <w:sz w:val="23"/>
        </w:rPr>
        <w:t>internal</w:t>
      </w:r>
      <w:r>
        <w:rPr>
          <w:spacing w:val="-2"/>
          <w:sz w:val="23"/>
        </w:rPr>
        <w:t> </w:t>
      </w:r>
      <w:r>
        <w:rPr>
          <w:sz w:val="23"/>
        </w:rPr>
        <w:t>control</w:t>
      </w:r>
      <w:r>
        <w:rPr>
          <w:spacing w:val="-2"/>
          <w:sz w:val="23"/>
        </w:rPr>
        <w:t> </w:t>
      </w:r>
      <w:r>
        <w:rPr>
          <w:sz w:val="23"/>
        </w:rPr>
        <w:t>processes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advises</w:t>
      </w:r>
      <w:r>
        <w:rPr>
          <w:spacing w:val="-2"/>
          <w:sz w:val="23"/>
        </w:rPr>
        <w:t> </w:t>
      </w:r>
      <w:r>
        <w:rPr>
          <w:sz w:val="23"/>
        </w:rPr>
        <w:t>adjustment where</w:t>
      </w:r>
      <w:r>
        <w:rPr>
          <w:spacing w:val="-3"/>
          <w:sz w:val="23"/>
        </w:rPr>
        <w:t> </w:t>
      </w:r>
      <w:r>
        <w:rPr>
          <w:sz w:val="23"/>
        </w:rPr>
        <w:t>necessary;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9" w:after="0"/>
        <w:ind w:left="499" w:right="0" w:hanging="361"/>
        <w:jc w:val="left"/>
        <w:rPr>
          <w:sz w:val="23"/>
        </w:rPr>
      </w:pP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conjunction with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Risk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Compliance</w:t>
      </w:r>
      <w:r>
        <w:rPr>
          <w:spacing w:val="-3"/>
          <w:sz w:val="23"/>
        </w:rPr>
        <w:t> </w:t>
      </w:r>
      <w:r>
        <w:rPr>
          <w:sz w:val="23"/>
        </w:rPr>
        <w:t>Adviser: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40" w:lineRule="auto" w:before="59" w:after="0"/>
        <w:ind w:left="1220" w:right="849" w:hanging="360"/>
        <w:jc w:val="left"/>
        <w:rPr>
          <w:rFonts w:ascii="Symbol" w:hAnsi="Symbol"/>
          <w:sz w:val="22"/>
        </w:rPr>
      </w:pPr>
      <w:r>
        <w:rPr>
          <w:sz w:val="23"/>
        </w:rPr>
        <w:t>Ensures that the Provincial compliance documents are prepared within the</w:t>
      </w:r>
      <w:r>
        <w:rPr>
          <w:spacing w:val="-62"/>
          <w:sz w:val="23"/>
        </w:rPr>
        <w:t> </w:t>
      </w:r>
      <w:r>
        <w:rPr>
          <w:sz w:val="23"/>
        </w:rPr>
        <w:t>established</w:t>
      </w:r>
      <w:r>
        <w:rPr>
          <w:spacing w:val="-2"/>
          <w:sz w:val="23"/>
        </w:rPr>
        <w:t> </w:t>
      </w:r>
      <w:r>
        <w:rPr>
          <w:sz w:val="23"/>
        </w:rPr>
        <w:t>timelines for</w:t>
      </w:r>
      <w:r>
        <w:rPr>
          <w:spacing w:val="-1"/>
          <w:sz w:val="23"/>
        </w:rPr>
        <w:t> </w:t>
      </w:r>
      <w:r>
        <w:rPr>
          <w:sz w:val="23"/>
        </w:rPr>
        <w:t>submission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National; and,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40" w:lineRule="auto" w:before="59" w:after="0"/>
        <w:ind w:left="1220" w:right="864" w:hanging="360"/>
        <w:jc w:val="left"/>
        <w:rPr>
          <w:rFonts w:ascii="Symbol" w:hAnsi="Symbol"/>
          <w:sz w:val="22"/>
        </w:rPr>
      </w:pPr>
      <w:r>
        <w:rPr>
          <w:sz w:val="23"/>
        </w:rPr>
        <w:t>Reviews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annual</w:t>
      </w:r>
      <w:r>
        <w:rPr>
          <w:spacing w:val="-1"/>
          <w:sz w:val="23"/>
        </w:rPr>
        <w:t> </w:t>
      </w:r>
      <w:r>
        <w:rPr>
          <w:sz w:val="23"/>
        </w:rPr>
        <w:t>compliance</w:t>
      </w:r>
      <w:r>
        <w:rPr>
          <w:spacing w:val="-3"/>
          <w:sz w:val="23"/>
        </w:rPr>
        <w:t> </w:t>
      </w:r>
      <w:r>
        <w:rPr>
          <w:sz w:val="23"/>
        </w:rPr>
        <w:t>documents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Area</w:t>
      </w:r>
      <w:r>
        <w:rPr>
          <w:spacing w:val="-2"/>
          <w:sz w:val="23"/>
        </w:rPr>
        <w:t> </w:t>
      </w:r>
      <w:r>
        <w:rPr>
          <w:sz w:val="23"/>
        </w:rPr>
        <w:t>Councils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provides</w:t>
      </w:r>
      <w:r>
        <w:rPr>
          <w:spacing w:val="-61"/>
          <w:sz w:val="23"/>
        </w:rPr>
        <w:t> </w:t>
      </w:r>
      <w:r>
        <w:rPr>
          <w:sz w:val="23"/>
        </w:rPr>
        <w:t>feedback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Provincial Commissioner/Council.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60" w:after="0"/>
        <w:ind w:left="500" w:right="1367" w:hanging="360"/>
        <w:jc w:val="left"/>
        <w:rPr>
          <w:sz w:val="23"/>
        </w:rPr>
      </w:pP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necessary, provides</w:t>
      </w:r>
      <w:r>
        <w:rPr>
          <w:spacing w:val="-2"/>
          <w:sz w:val="23"/>
        </w:rPr>
        <w:t> </w:t>
      </w:r>
      <w:r>
        <w:rPr>
          <w:sz w:val="23"/>
        </w:rPr>
        <w:t>support and</w:t>
      </w:r>
      <w:r>
        <w:rPr>
          <w:spacing w:val="-3"/>
          <w:sz w:val="23"/>
        </w:rPr>
        <w:t> </w:t>
      </w:r>
      <w:r>
        <w:rPr>
          <w:sz w:val="23"/>
        </w:rPr>
        <w:t>mentorship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all</w:t>
      </w:r>
      <w:r>
        <w:rPr>
          <w:spacing w:val="-1"/>
          <w:sz w:val="23"/>
        </w:rPr>
        <w:t> </w:t>
      </w:r>
      <w:r>
        <w:rPr>
          <w:sz w:val="23"/>
        </w:rPr>
        <w:t>Area,</w:t>
      </w:r>
      <w:r>
        <w:rPr>
          <w:spacing w:val="-1"/>
          <w:sz w:val="23"/>
        </w:rPr>
        <w:t> </w:t>
      </w:r>
      <w:r>
        <w:rPr>
          <w:sz w:val="23"/>
        </w:rPr>
        <w:t>District,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Unit</w:t>
      </w:r>
      <w:r>
        <w:rPr>
          <w:spacing w:val="-61"/>
          <w:sz w:val="23"/>
        </w:rPr>
        <w:t> </w:t>
      </w:r>
      <w:r>
        <w:rPr>
          <w:sz w:val="23"/>
        </w:rPr>
        <w:t>Treasurers;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9" w:after="0"/>
        <w:ind w:left="500" w:right="0" w:hanging="360"/>
        <w:jc w:val="left"/>
        <w:rPr>
          <w:sz w:val="23"/>
        </w:rPr>
      </w:pPr>
      <w:r>
        <w:rPr>
          <w:sz w:val="23"/>
        </w:rPr>
        <w:t>Collaborates with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Training</w:t>
      </w:r>
      <w:r>
        <w:rPr>
          <w:spacing w:val="-3"/>
          <w:sz w:val="23"/>
        </w:rPr>
        <w:t> </w:t>
      </w:r>
      <w:r>
        <w:rPr>
          <w:sz w:val="23"/>
        </w:rPr>
        <w:t>Adviser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provide</w:t>
      </w:r>
      <w:r>
        <w:rPr>
          <w:spacing w:val="-3"/>
          <w:sz w:val="23"/>
        </w:rPr>
        <w:t> </w:t>
      </w:r>
      <w:r>
        <w:rPr>
          <w:sz w:val="23"/>
        </w:rPr>
        <w:t>financial</w:t>
      </w:r>
      <w:r>
        <w:rPr>
          <w:spacing w:val="-2"/>
          <w:sz w:val="23"/>
        </w:rPr>
        <w:t> </w:t>
      </w:r>
      <w:r>
        <w:rPr>
          <w:sz w:val="23"/>
        </w:rPr>
        <w:t>training,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required;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6" w:after="0"/>
        <w:ind w:left="500" w:right="842" w:hanging="360"/>
        <w:jc w:val="left"/>
        <w:rPr>
          <w:sz w:val="23"/>
        </w:rPr>
      </w:pPr>
      <w:r>
        <w:rPr>
          <w:sz w:val="23"/>
        </w:rPr>
        <w:t>Provides</w:t>
      </w:r>
      <w:r>
        <w:rPr>
          <w:spacing w:val="-3"/>
          <w:sz w:val="23"/>
        </w:rPr>
        <w:t> </w:t>
      </w:r>
      <w:r>
        <w:rPr>
          <w:sz w:val="23"/>
        </w:rPr>
        <w:t>consultation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advice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Provincial</w:t>
      </w:r>
      <w:r>
        <w:rPr>
          <w:spacing w:val="-3"/>
          <w:sz w:val="23"/>
        </w:rPr>
        <w:t> </w:t>
      </w:r>
      <w:r>
        <w:rPr>
          <w:sz w:val="23"/>
        </w:rPr>
        <w:t>Commissioner</w:t>
      </w:r>
      <w:r>
        <w:rPr>
          <w:spacing w:val="1"/>
          <w:sz w:val="23"/>
        </w:rPr>
        <w:t> </w:t>
      </w:r>
      <w:r>
        <w:rPr>
          <w:sz w:val="23"/>
        </w:rPr>
        <w:t>when</w:t>
      </w:r>
      <w:r>
        <w:rPr>
          <w:spacing w:val="-3"/>
          <w:sz w:val="23"/>
        </w:rPr>
        <w:t> </w:t>
      </w:r>
      <w:r>
        <w:rPr>
          <w:sz w:val="23"/>
        </w:rPr>
        <w:t>matters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61"/>
          <w:sz w:val="23"/>
        </w:rPr>
        <w:t> </w:t>
      </w:r>
      <w:r>
        <w:rPr>
          <w:sz w:val="23"/>
        </w:rPr>
        <w:t>financial</w:t>
      </w:r>
      <w:r>
        <w:rPr>
          <w:spacing w:val="-4"/>
          <w:sz w:val="23"/>
        </w:rPr>
        <w:t> </w:t>
      </w:r>
      <w:r>
        <w:rPr>
          <w:sz w:val="23"/>
        </w:rPr>
        <w:t>mismanagement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-1"/>
          <w:sz w:val="23"/>
        </w:rPr>
        <w:t> </w:t>
      </w:r>
      <w:r>
        <w:rPr>
          <w:sz w:val="23"/>
        </w:rPr>
        <w:t>identified;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9" w:after="0"/>
        <w:ind w:left="500" w:right="291" w:hanging="360"/>
        <w:jc w:val="left"/>
        <w:rPr>
          <w:sz w:val="23"/>
        </w:rPr>
      </w:pPr>
      <w:r>
        <w:rPr>
          <w:sz w:val="23"/>
        </w:rPr>
        <w:t>Ensures descriptive and timely messaging to appropriate persons within the jurisdiction</w:t>
      </w:r>
      <w:r>
        <w:rPr>
          <w:spacing w:val="-62"/>
          <w:sz w:val="23"/>
        </w:rPr>
        <w:t> </w:t>
      </w:r>
      <w:r>
        <w:rPr>
          <w:sz w:val="23"/>
        </w:rPr>
        <w:t>of the Provincial Council of any and all changes, including additions and deletions, to</w:t>
      </w:r>
      <w:r>
        <w:rPr>
          <w:spacing w:val="1"/>
          <w:sz w:val="23"/>
        </w:rPr>
        <w:t> </w:t>
      </w:r>
      <w:r>
        <w:rPr>
          <w:sz w:val="23"/>
        </w:rPr>
        <w:t>national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provincial financial</w:t>
      </w:r>
      <w:r>
        <w:rPr>
          <w:spacing w:val="-1"/>
          <w:sz w:val="23"/>
        </w:rPr>
        <w:t> </w:t>
      </w:r>
      <w:r>
        <w:rPr>
          <w:sz w:val="23"/>
        </w:rPr>
        <w:t>standards and</w:t>
      </w:r>
      <w:r>
        <w:rPr>
          <w:spacing w:val="2"/>
          <w:sz w:val="23"/>
        </w:rPr>
        <w:t> </w:t>
      </w:r>
      <w:r>
        <w:rPr>
          <w:sz w:val="23"/>
        </w:rPr>
        <w:t>protocols;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8" w:after="0"/>
        <w:ind w:left="499" w:right="371" w:hanging="360"/>
        <w:jc w:val="left"/>
        <w:rPr>
          <w:sz w:val="23"/>
        </w:rPr>
      </w:pPr>
      <w:r>
        <w:rPr>
          <w:sz w:val="23"/>
        </w:rPr>
        <w:t>Identifies</w:t>
      </w:r>
      <w:r>
        <w:rPr>
          <w:spacing w:val="-2"/>
          <w:sz w:val="23"/>
        </w:rPr>
        <w:t> </w:t>
      </w:r>
      <w:r>
        <w:rPr>
          <w:sz w:val="23"/>
        </w:rPr>
        <w:t>any</w:t>
      </w:r>
      <w:r>
        <w:rPr>
          <w:spacing w:val="-4"/>
          <w:sz w:val="23"/>
        </w:rPr>
        <w:t> </w:t>
      </w:r>
      <w:r>
        <w:rPr>
          <w:sz w:val="23"/>
        </w:rPr>
        <w:t>personal</w:t>
      </w:r>
      <w:r>
        <w:rPr>
          <w:spacing w:val="-2"/>
          <w:sz w:val="23"/>
        </w:rPr>
        <w:t> </w:t>
      </w:r>
      <w:r>
        <w:rPr>
          <w:sz w:val="23"/>
        </w:rPr>
        <w:t>learning</w:t>
      </w:r>
      <w:r>
        <w:rPr>
          <w:spacing w:val="-3"/>
          <w:sz w:val="23"/>
        </w:rPr>
        <w:t> </w:t>
      </w:r>
      <w:r>
        <w:rPr>
          <w:sz w:val="23"/>
        </w:rPr>
        <w:t>needs</w:t>
      </w:r>
      <w:r>
        <w:rPr>
          <w:spacing w:val="-2"/>
          <w:sz w:val="23"/>
        </w:rPr>
        <w:t> </w:t>
      </w:r>
      <w:r>
        <w:rPr>
          <w:sz w:val="23"/>
        </w:rPr>
        <w:t>that</w:t>
      </w:r>
      <w:r>
        <w:rPr>
          <w:spacing w:val="2"/>
          <w:sz w:val="23"/>
        </w:rPr>
        <w:t> </w:t>
      </w:r>
      <w:r>
        <w:rPr>
          <w:sz w:val="23"/>
        </w:rPr>
        <w:t>will</w:t>
      </w:r>
      <w:r>
        <w:rPr>
          <w:spacing w:val="-2"/>
          <w:sz w:val="23"/>
        </w:rPr>
        <w:t> </w:t>
      </w:r>
      <w:r>
        <w:rPr>
          <w:sz w:val="23"/>
        </w:rPr>
        <w:t>enhance</w:t>
      </w:r>
      <w:r>
        <w:rPr>
          <w:spacing w:val="-3"/>
          <w:sz w:val="23"/>
        </w:rPr>
        <w:t> </w:t>
      </w:r>
      <w:r>
        <w:rPr>
          <w:sz w:val="23"/>
        </w:rPr>
        <w:t>her</w:t>
      </w:r>
      <w:r>
        <w:rPr>
          <w:spacing w:val="-2"/>
          <w:sz w:val="23"/>
        </w:rPr>
        <w:t> </w:t>
      </w:r>
      <w:r>
        <w:rPr>
          <w:sz w:val="23"/>
        </w:rPr>
        <w:t>performance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Treasurer</w:t>
      </w:r>
      <w:r>
        <w:rPr>
          <w:spacing w:val="-61"/>
          <w:sz w:val="23"/>
        </w:rPr>
        <w:t> </w:t>
      </w:r>
      <w:r>
        <w:rPr>
          <w:sz w:val="23"/>
        </w:rPr>
        <w:t>and/or</w:t>
      </w:r>
      <w:r>
        <w:rPr>
          <w:spacing w:val="-1"/>
          <w:sz w:val="23"/>
        </w:rPr>
        <w:t> </w:t>
      </w:r>
      <w:r>
        <w:rPr>
          <w:sz w:val="23"/>
        </w:rPr>
        <w:t>Chair,</w:t>
      </w:r>
      <w:r>
        <w:rPr>
          <w:spacing w:val="1"/>
          <w:sz w:val="23"/>
        </w:rPr>
        <w:t> </w:t>
      </w:r>
      <w:r>
        <w:rPr>
          <w:sz w:val="23"/>
        </w:rPr>
        <w:t>Provincial</w:t>
      </w:r>
      <w:r>
        <w:rPr>
          <w:spacing w:val="1"/>
          <w:sz w:val="23"/>
        </w:rPr>
        <w:t> </w:t>
      </w:r>
      <w:r>
        <w:rPr>
          <w:sz w:val="23"/>
        </w:rPr>
        <w:t>Finance</w:t>
      </w:r>
      <w:r>
        <w:rPr>
          <w:spacing w:val="-1"/>
          <w:sz w:val="23"/>
        </w:rPr>
        <w:t> </w:t>
      </w:r>
      <w:r>
        <w:rPr>
          <w:sz w:val="23"/>
        </w:rPr>
        <w:t>&amp; Audit Committee;</w:t>
      </w:r>
      <w:r>
        <w:rPr>
          <w:spacing w:val="1"/>
          <w:sz w:val="23"/>
        </w:rPr>
        <w:t> </w:t>
      </w:r>
      <w:r>
        <w:rPr>
          <w:sz w:val="23"/>
        </w:rPr>
        <w:t>and,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8" w:after="0"/>
        <w:ind w:left="499" w:right="485" w:hanging="360"/>
        <w:jc w:val="left"/>
        <w:rPr>
          <w:sz w:val="23"/>
        </w:rPr>
      </w:pP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member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Provincial</w:t>
      </w:r>
      <w:r>
        <w:rPr>
          <w:spacing w:val="-2"/>
          <w:sz w:val="23"/>
        </w:rPr>
        <w:t> </w:t>
      </w:r>
      <w:r>
        <w:rPr>
          <w:sz w:val="23"/>
        </w:rPr>
        <w:t>Treasurers</w:t>
      </w:r>
      <w:r>
        <w:rPr>
          <w:spacing w:val="-2"/>
          <w:sz w:val="23"/>
        </w:rPr>
        <w:t> </w:t>
      </w:r>
      <w:r>
        <w:rPr>
          <w:sz w:val="23"/>
        </w:rPr>
        <w:t>Committee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National</w:t>
      </w:r>
      <w:r>
        <w:rPr>
          <w:spacing w:val="-2"/>
          <w:sz w:val="23"/>
        </w:rPr>
        <w:t> </w:t>
      </w:r>
      <w:r>
        <w:rPr>
          <w:sz w:val="23"/>
        </w:rPr>
        <w:t>Audit</w:t>
      </w:r>
      <w:r>
        <w:rPr>
          <w:spacing w:val="-1"/>
          <w:sz w:val="23"/>
        </w:rPr>
        <w:t> </w:t>
      </w:r>
      <w:r>
        <w:rPr>
          <w:sz w:val="23"/>
        </w:rPr>
        <w:t>&amp;</w:t>
      </w:r>
      <w:r>
        <w:rPr>
          <w:spacing w:val="-1"/>
          <w:sz w:val="23"/>
        </w:rPr>
        <w:t> </w:t>
      </w:r>
      <w:r>
        <w:rPr>
          <w:sz w:val="23"/>
        </w:rPr>
        <w:t>Finance</w:t>
      </w:r>
      <w:r>
        <w:rPr>
          <w:spacing w:val="-61"/>
          <w:sz w:val="23"/>
        </w:rPr>
        <w:t> </w:t>
      </w:r>
      <w:r>
        <w:rPr>
          <w:sz w:val="23"/>
        </w:rPr>
        <w:t>Committee, the Provincial Treasurer provides consultation on financial matters</w:t>
      </w:r>
      <w:r>
        <w:rPr>
          <w:spacing w:val="1"/>
          <w:sz w:val="23"/>
        </w:rPr>
        <w:t> </w:t>
      </w:r>
      <w:r>
        <w:rPr>
          <w:sz w:val="23"/>
        </w:rPr>
        <w:t>impacting the operations of the Provincial Councils of GGC and carries out the</w:t>
      </w:r>
      <w:r>
        <w:rPr>
          <w:spacing w:val="1"/>
          <w:sz w:val="23"/>
        </w:rPr>
        <w:t> </w:t>
      </w:r>
      <w:r>
        <w:rPr>
          <w:sz w:val="23"/>
        </w:rPr>
        <w:t>responsibilities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member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Provincial Treasurers</w:t>
      </w:r>
      <w:r>
        <w:rPr>
          <w:spacing w:val="-1"/>
          <w:sz w:val="23"/>
        </w:rPr>
        <w:t> </w:t>
      </w:r>
      <w:r>
        <w:rPr>
          <w:sz w:val="23"/>
        </w:rPr>
        <w:t>Committee.</w:t>
      </w:r>
    </w:p>
    <w:p>
      <w:pPr>
        <w:pStyle w:val="Heading1"/>
        <w:ind w:left="139"/>
      </w:pPr>
      <w:r>
        <w:rPr/>
        <w:t>QUALIFICATIONS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123" w:after="0"/>
        <w:ind w:left="499" w:right="0" w:hanging="361"/>
        <w:jc w:val="left"/>
        <w:rPr>
          <w:sz w:val="23"/>
        </w:rPr>
      </w:pPr>
      <w:r>
        <w:rPr>
          <w:sz w:val="23"/>
        </w:rPr>
        <w:t>Professional</w:t>
      </w:r>
      <w:r>
        <w:rPr>
          <w:spacing w:val="-2"/>
          <w:sz w:val="23"/>
        </w:rPr>
        <w:t> </w:t>
      </w:r>
      <w:r>
        <w:rPr>
          <w:sz w:val="23"/>
        </w:rPr>
        <w:t>financial</w:t>
      </w:r>
      <w:r>
        <w:rPr>
          <w:spacing w:val="-1"/>
          <w:sz w:val="23"/>
        </w:rPr>
        <w:t> </w:t>
      </w:r>
      <w:r>
        <w:rPr>
          <w:sz w:val="23"/>
        </w:rPr>
        <w:t>credentials</w:t>
      </w:r>
      <w:r>
        <w:rPr>
          <w:spacing w:val="-2"/>
          <w:sz w:val="23"/>
        </w:rPr>
        <w:t> </w:t>
      </w:r>
      <w:r>
        <w:rPr>
          <w:sz w:val="23"/>
        </w:rPr>
        <w:t>(CPA, CA,</w:t>
      </w:r>
      <w:r>
        <w:rPr>
          <w:spacing w:val="-1"/>
          <w:sz w:val="23"/>
        </w:rPr>
        <w:t> </w:t>
      </w:r>
      <w:r>
        <w:rPr>
          <w:sz w:val="23"/>
        </w:rPr>
        <w:t>CGA, or</w:t>
      </w:r>
      <w:r>
        <w:rPr>
          <w:spacing w:val="-2"/>
          <w:sz w:val="23"/>
        </w:rPr>
        <w:t> </w:t>
      </w:r>
      <w:r>
        <w:rPr>
          <w:sz w:val="23"/>
        </w:rPr>
        <w:t>CMA);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7" w:after="0"/>
        <w:ind w:left="499" w:right="0" w:hanging="361"/>
        <w:jc w:val="left"/>
        <w:rPr>
          <w:sz w:val="23"/>
        </w:rPr>
      </w:pPr>
      <w:r>
        <w:rPr>
          <w:sz w:val="23"/>
        </w:rPr>
        <w:t>Experience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treasurer</w:t>
      </w:r>
      <w:r>
        <w:rPr>
          <w:spacing w:val="-2"/>
          <w:sz w:val="23"/>
        </w:rPr>
        <w:t> </w:t>
      </w:r>
      <w:r>
        <w:rPr>
          <w:sz w:val="23"/>
        </w:rPr>
        <w:t>or</w:t>
      </w:r>
      <w:r>
        <w:rPr>
          <w:spacing w:val="-2"/>
          <w:sz w:val="23"/>
        </w:rPr>
        <w:t> </w:t>
      </w:r>
      <w:r>
        <w:rPr>
          <w:sz w:val="23"/>
        </w:rPr>
        <w:t>equivalent</w:t>
      </w:r>
      <w:r>
        <w:rPr>
          <w:spacing w:val="2"/>
          <w:sz w:val="23"/>
        </w:rPr>
        <w:t> </w:t>
      </w:r>
      <w:r>
        <w:rPr>
          <w:sz w:val="23"/>
        </w:rPr>
        <w:t>with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corporate</w:t>
      </w:r>
      <w:r>
        <w:rPr>
          <w:spacing w:val="-2"/>
          <w:sz w:val="23"/>
        </w:rPr>
        <w:t> </w:t>
      </w:r>
      <w:r>
        <w:rPr>
          <w:sz w:val="23"/>
        </w:rPr>
        <w:t>or</w:t>
      </w:r>
      <w:r>
        <w:rPr>
          <w:spacing w:val="-2"/>
          <w:sz w:val="23"/>
        </w:rPr>
        <w:t> </w:t>
      </w:r>
      <w:r>
        <w:rPr>
          <w:sz w:val="23"/>
        </w:rPr>
        <w:t>not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profit</w:t>
      </w:r>
      <w:r>
        <w:rPr>
          <w:spacing w:val="-3"/>
          <w:sz w:val="23"/>
        </w:rPr>
        <w:t> </w:t>
      </w:r>
      <w:r>
        <w:rPr>
          <w:sz w:val="23"/>
        </w:rPr>
        <w:t>organization;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9" w:after="0"/>
        <w:ind w:left="499" w:right="649" w:hanging="360"/>
        <w:jc w:val="left"/>
        <w:rPr>
          <w:sz w:val="23"/>
        </w:rPr>
      </w:pPr>
      <w:r>
        <w:rPr>
          <w:sz w:val="23"/>
        </w:rPr>
        <w:t>Experience in critically analyzing financial risk and/or mismanagement and applying</w:t>
      </w:r>
      <w:r>
        <w:rPr>
          <w:spacing w:val="-61"/>
          <w:sz w:val="23"/>
        </w:rPr>
        <w:t> </w:t>
      </w:r>
      <w:r>
        <w:rPr>
          <w:sz w:val="23"/>
        </w:rPr>
        <w:t>financial</w:t>
      </w:r>
      <w:r>
        <w:rPr>
          <w:spacing w:val="-1"/>
          <w:sz w:val="23"/>
        </w:rPr>
        <w:t> </w:t>
      </w:r>
      <w:r>
        <w:rPr>
          <w:sz w:val="23"/>
        </w:rPr>
        <w:t>risk</w:t>
      </w:r>
      <w:r>
        <w:rPr>
          <w:spacing w:val="-2"/>
          <w:sz w:val="23"/>
        </w:rPr>
        <w:t> </w:t>
      </w:r>
      <w:r>
        <w:rPr>
          <w:sz w:val="23"/>
        </w:rPr>
        <w:t>mitigation</w:t>
      </w:r>
      <w:r>
        <w:rPr>
          <w:spacing w:val="-1"/>
          <w:sz w:val="23"/>
        </w:rPr>
        <w:t> </w:t>
      </w:r>
      <w:r>
        <w:rPr>
          <w:sz w:val="23"/>
        </w:rPr>
        <w:t>processes is an</w:t>
      </w:r>
      <w:r>
        <w:rPr>
          <w:spacing w:val="-1"/>
          <w:sz w:val="23"/>
        </w:rPr>
        <w:t> </w:t>
      </w:r>
      <w:r>
        <w:rPr>
          <w:sz w:val="23"/>
        </w:rPr>
        <w:t>asset;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8" w:after="0"/>
        <w:ind w:left="499" w:right="0" w:hanging="361"/>
        <w:jc w:val="left"/>
        <w:rPr>
          <w:sz w:val="23"/>
        </w:rPr>
      </w:pP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commitment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GGC;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7" w:after="0"/>
        <w:ind w:left="499" w:right="0" w:hanging="361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-4"/>
          <w:sz w:val="23"/>
        </w:rPr>
        <w:t> </w:t>
      </w:r>
      <w:r>
        <w:rPr>
          <w:sz w:val="23"/>
        </w:rPr>
        <w:t>to work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team</w:t>
      </w:r>
      <w:r>
        <w:rPr>
          <w:spacing w:val="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independently,</w:t>
      </w:r>
      <w:r>
        <w:rPr>
          <w:spacing w:val="-1"/>
          <w:sz w:val="23"/>
        </w:rPr>
        <w:t> </w:t>
      </w:r>
      <w:r>
        <w:rPr>
          <w:sz w:val="23"/>
        </w:rPr>
        <w:t>including</w:t>
      </w:r>
      <w:r>
        <w:rPr>
          <w:spacing w:val="-3"/>
          <w:sz w:val="23"/>
        </w:rPr>
        <w:t> </w:t>
      </w:r>
      <w:r>
        <w:rPr>
          <w:sz w:val="23"/>
        </w:rPr>
        <w:t>ability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chair</w:t>
      </w:r>
      <w:r>
        <w:rPr>
          <w:spacing w:val="-2"/>
          <w:sz w:val="23"/>
        </w:rPr>
        <w:t> </w:t>
      </w:r>
      <w:r>
        <w:rPr>
          <w:sz w:val="23"/>
        </w:rPr>
        <w:t>meetings;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40" w:lineRule="auto" w:before="59" w:after="0"/>
        <w:ind w:left="499" w:right="0" w:hanging="361"/>
        <w:jc w:val="left"/>
        <w:rPr>
          <w:sz w:val="23"/>
        </w:rPr>
      </w:pPr>
      <w:r>
        <w:rPr>
          <w:sz w:val="23"/>
        </w:rPr>
        <w:t>Ability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exercise</w:t>
      </w:r>
      <w:r>
        <w:rPr>
          <w:spacing w:val="-3"/>
          <w:sz w:val="23"/>
        </w:rPr>
        <w:t> </w:t>
      </w:r>
      <w:r>
        <w:rPr>
          <w:sz w:val="23"/>
        </w:rPr>
        <w:t>critical, analytical,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decision</w:t>
      </w:r>
      <w:r>
        <w:rPr>
          <w:spacing w:val="-3"/>
          <w:sz w:val="23"/>
        </w:rPr>
        <w:t> </w:t>
      </w:r>
      <w:r>
        <w:rPr>
          <w:sz w:val="23"/>
        </w:rPr>
        <w:t>focused</w:t>
      </w:r>
      <w:r>
        <w:rPr>
          <w:spacing w:val="-2"/>
          <w:sz w:val="23"/>
        </w:rPr>
        <w:t> </w:t>
      </w:r>
      <w:r>
        <w:rPr>
          <w:sz w:val="23"/>
        </w:rPr>
        <w:t>skills;</w:t>
      </w:r>
      <w:r>
        <w:rPr>
          <w:spacing w:val="-1"/>
          <w:sz w:val="23"/>
        </w:rPr>
        <w:t> </w:t>
      </w:r>
      <w:r>
        <w:rPr>
          <w:sz w:val="23"/>
        </w:rPr>
        <w:t>and,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37" w:lineRule="auto" w:before="61" w:after="0"/>
        <w:ind w:left="499" w:right="1354" w:hanging="360"/>
        <w:jc w:val="left"/>
        <w:rPr>
          <w:sz w:val="23"/>
        </w:rPr>
      </w:pPr>
      <w:r>
        <w:rPr>
          <w:sz w:val="23"/>
        </w:rPr>
        <w:t>Good</w:t>
      </w:r>
      <w:r>
        <w:rPr>
          <w:spacing w:val="-1"/>
          <w:sz w:val="23"/>
        </w:rPr>
        <w:t> </w:t>
      </w:r>
      <w:r>
        <w:rPr>
          <w:sz w:val="23"/>
        </w:rPr>
        <w:t>writing,</w:t>
      </w:r>
      <w:r>
        <w:rPr>
          <w:spacing w:val="-2"/>
          <w:sz w:val="23"/>
        </w:rPr>
        <w:t> </w:t>
      </w:r>
      <w:r>
        <w:rPr>
          <w:sz w:val="23"/>
        </w:rPr>
        <w:t>communication,</w:t>
      </w:r>
      <w:r>
        <w:rPr>
          <w:spacing w:val="-2"/>
          <w:sz w:val="23"/>
        </w:rPr>
        <w:t> </w:t>
      </w:r>
      <w:r>
        <w:rPr>
          <w:sz w:val="23"/>
        </w:rPr>
        <w:t>listening,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interpersonal</w:t>
      </w:r>
      <w:r>
        <w:rPr>
          <w:spacing w:val="-3"/>
          <w:sz w:val="23"/>
        </w:rPr>
        <w:t> </w:t>
      </w:r>
      <w:r>
        <w:rPr>
          <w:sz w:val="23"/>
        </w:rPr>
        <w:t>skills with</w:t>
      </w:r>
      <w:r>
        <w:rPr>
          <w:spacing w:val="-3"/>
          <w:sz w:val="23"/>
        </w:rPr>
        <w:t> </w:t>
      </w:r>
      <w:r>
        <w:rPr>
          <w:sz w:val="23"/>
        </w:rPr>
        <w:t>ability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61"/>
          <w:sz w:val="23"/>
        </w:rPr>
        <w:t> </w:t>
      </w:r>
      <w:r>
        <w:rPr>
          <w:sz w:val="23"/>
        </w:rPr>
        <w:t>communicate</w:t>
      </w:r>
      <w:r>
        <w:rPr>
          <w:spacing w:val="-2"/>
          <w:sz w:val="23"/>
        </w:rPr>
        <w:t> </w:t>
      </w:r>
      <w:r>
        <w:rPr>
          <w:sz w:val="23"/>
        </w:rPr>
        <w:t>effectively via</w:t>
      </w:r>
      <w:r>
        <w:rPr>
          <w:spacing w:val="2"/>
          <w:sz w:val="23"/>
        </w:rPr>
        <w:t> </w:t>
      </w:r>
      <w:r>
        <w:rPr>
          <w:sz w:val="23"/>
        </w:rPr>
        <w:t>various</w:t>
      </w:r>
      <w:r>
        <w:rPr>
          <w:spacing w:val="-3"/>
          <w:sz w:val="23"/>
        </w:rPr>
        <w:t> </w:t>
      </w:r>
      <w:r>
        <w:rPr>
          <w:sz w:val="23"/>
        </w:rPr>
        <w:t>media</w:t>
      </w:r>
      <w:r>
        <w:rPr>
          <w:spacing w:val="-1"/>
          <w:sz w:val="23"/>
        </w:rPr>
        <w:t> </w:t>
      </w:r>
      <w:r>
        <w:rPr>
          <w:sz w:val="23"/>
        </w:rPr>
        <w:t>sources.</w:t>
      </w:r>
    </w:p>
    <w:p>
      <w:pPr>
        <w:pStyle w:val="Heading1"/>
        <w:spacing w:before="121"/>
        <w:ind w:left="139"/>
      </w:pPr>
      <w:r>
        <w:rPr/>
        <w:t>TERM</w:t>
      </w:r>
    </w:p>
    <w:p>
      <w:pPr>
        <w:pStyle w:val="BodyText"/>
        <w:spacing w:before="122"/>
        <w:ind w:left="139" w:firstLine="0"/>
      </w:pPr>
      <w:r>
        <w:rPr/>
        <w:t>Elected</w:t>
      </w:r>
      <w:r>
        <w:rPr>
          <w:spacing w:val="39"/>
        </w:rPr>
        <w:t> </w:t>
      </w:r>
      <w:r>
        <w:rPr/>
        <w:t>or</w:t>
      </w:r>
      <w:r>
        <w:rPr>
          <w:spacing w:val="44"/>
        </w:rPr>
        <w:t> </w:t>
      </w:r>
      <w:r>
        <w:rPr/>
        <w:t>selected</w:t>
      </w:r>
      <w:r>
        <w:rPr>
          <w:spacing w:val="39"/>
        </w:rPr>
        <w:t> </w:t>
      </w:r>
      <w:r>
        <w:rPr/>
        <w:t>annually</w:t>
      </w:r>
      <w:r>
        <w:rPr>
          <w:spacing w:val="41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Provincial</w:t>
      </w:r>
      <w:r>
        <w:rPr>
          <w:spacing w:val="41"/>
        </w:rPr>
        <w:t> </w:t>
      </w:r>
      <w:r>
        <w:rPr/>
        <w:t>Council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is</w:t>
      </w:r>
      <w:r>
        <w:rPr>
          <w:spacing w:val="44"/>
        </w:rPr>
        <w:t> </w:t>
      </w:r>
      <w:r>
        <w:rPr/>
        <w:t>re-elected</w:t>
      </w:r>
      <w:r>
        <w:rPr>
          <w:spacing w:val="39"/>
        </w:rPr>
        <w:t> </w:t>
      </w:r>
      <w:r>
        <w:rPr/>
        <w:t>or</w:t>
      </w:r>
      <w:r>
        <w:rPr>
          <w:spacing w:val="41"/>
        </w:rPr>
        <w:t> </w:t>
      </w:r>
      <w:r>
        <w:rPr/>
        <w:t>re-appointed</w:t>
      </w:r>
      <w:r>
        <w:rPr>
          <w:spacing w:val="-61"/>
        </w:rPr>
        <w:t> </w:t>
      </w:r>
      <w:r>
        <w:rPr/>
        <w:t>annually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maximum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-2"/>
        </w:rPr>
        <w:t> </w:t>
      </w:r>
      <w:r>
        <w:rPr/>
        <w:t>(5)</w:t>
      </w:r>
      <w:r>
        <w:rPr>
          <w:spacing w:val="1"/>
        </w:rPr>
        <w:t> </w:t>
      </w:r>
      <w:r>
        <w:rPr/>
        <w:t>consecutive</w:t>
      </w:r>
      <w:r>
        <w:rPr>
          <w:spacing w:val="2"/>
        </w:rPr>
        <w:t> </w:t>
      </w:r>
      <w:r>
        <w:rPr/>
        <w:t>years.</w:t>
      </w:r>
    </w:p>
    <w:sectPr>
      <w:pgSz w:w="12240" w:h="15840"/>
      <w:pgMar w:header="1010" w:footer="0" w:top="19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9.559998pt;margin-top:49.485783pt;width:141.6pt;height:39.65pt;mso-position-horizontal-relative:page;mso-position-vertical-relative:page;z-index:-15775744" type="#_x0000_t202" id="docshape1" filled="false" stroked="false">
          <v:textbox inset="0,0,0,0">
            <w:txbxContent>
              <w:p>
                <w:pPr>
                  <w:spacing w:before="13"/>
                  <w:ind w:left="190" w:right="18" w:hanging="171"/>
                  <w:jc w:val="righ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PROVINCIAL TREASURER</w:t>
                </w:r>
                <w:r>
                  <w:rPr>
                    <w:b/>
                    <w:spacing w:val="-59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PROVINCIAL COUNCIL</w:t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POSITION</w:t>
                </w:r>
                <w:r>
                  <w:rPr>
                    <w:b/>
                    <w:spacing w:val="-10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DESCRIPTION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3"/>
        <w:szCs w:val="23"/>
      </w:rPr>
    </w:lvl>
    <w:lvl w:ilvl="1">
      <w:start w:val="0"/>
      <w:numFmt w:val="bullet"/>
      <w:lvlText w:val=""/>
      <w:lvlJc w:val="left"/>
      <w:pPr>
        <w:ind w:left="1219" w:hanging="360"/>
      </w:pPr>
      <w:rPr>
        <w:rFonts w:hint="default" w:ascii="Symbol" w:hAnsi="Symbol" w:eastAsia="Symbol" w:cs="Symbol"/>
        <w:w w:val="100"/>
      </w:rPr>
    </w:lvl>
    <w:lvl w:ilvl="2">
      <w:start w:val="0"/>
      <w:numFmt w:val="bullet"/>
      <w:lvlText w:val="•"/>
      <w:lvlJc w:val="left"/>
      <w:pPr>
        <w:ind w:left="215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58"/>
      <w:ind w:left="499" w:hanging="360"/>
    </w:pPr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17"/>
      <w:ind w:left="140"/>
      <w:outlineLvl w:val="1"/>
    </w:pPr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58"/>
      <w:ind w:left="49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dcterms:created xsi:type="dcterms:W3CDTF">2022-01-14T16:17:28Z</dcterms:created>
  <dcterms:modified xsi:type="dcterms:W3CDTF">2022-01-14T16:17:28Z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2022-01-14T00:00:00Z</vt:filetime>
  </property>
</Properties>
</file>